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41C4D" w14:textId="03691353" w:rsidR="00726205" w:rsidRDefault="002C4B11" w:rsidP="00CB7E82">
      <w:pPr>
        <w:jc w:val="center"/>
        <w:outlineLvl w:val="0"/>
        <w:rPr>
          <w:rFonts w:ascii="Calibri" w:hAnsi="Calibri"/>
          <w:b/>
          <w:noProof/>
          <w:sz w:val="32"/>
          <w:szCs w:val="32"/>
        </w:rPr>
      </w:pPr>
      <w:r>
        <w:rPr>
          <w:rFonts w:ascii="Calibri" w:hAnsi="Calibri"/>
          <w:b/>
          <w:noProof/>
          <w:sz w:val="32"/>
          <w:szCs w:val="32"/>
          <w:lang w:val="en-GB" w:eastAsia="en-GB"/>
        </w:rPr>
        <w:drawing>
          <wp:inline distT="0" distB="0" distL="0" distR="0" wp14:anchorId="44922200" wp14:editId="459EB18B">
            <wp:extent cx="2960409" cy="888365"/>
            <wp:effectExtent l="0" t="0" r="11430" b="635"/>
            <wp:docPr id="2" name="Picture 2" descr="../../../Hönnun/Lógó/PAME/blue_no_background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nun/Lógó/PAME/blue_no_background_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062" cy="945876"/>
                    </a:xfrm>
                    <a:prstGeom prst="rect">
                      <a:avLst/>
                    </a:prstGeom>
                    <a:noFill/>
                    <a:ln>
                      <a:noFill/>
                    </a:ln>
                  </pic:spPr>
                </pic:pic>
              </a:graphicData>
            </a:graphic>
          </wp:inline>
        </w:drawing>
      </w:r>
    </w:p>
    <w:p w14:paraId="748F4D92" w14:textId="1313CF4B" w:rsidR="00030335" w:rsidRDefault="00732B6D" w:rsidP="00CB7E82">
      <w:pPr>
        <w:jc w:val="center"/>
        <w:outlineLvl w:val="0"/>
        <w:rPr>
          <w:rFonts w:ascii="Calibri" w:hAnsi="Calibri"/>
          <w:b/>
          <w:sz w:val="32"/>
          <w:szCs w:val="32"/>
        </w:rPr>
      </w:pPr>
      <w:r>
        <w:rPr>
          <w:rFonts w:ascii="Calibri" w:hAnsi="Calibri"/>
          <w:b/>
          <w:noProof/>
          <w:sz w:val="32"/>
          <w:szCs w:val="32"/>
        </w:rPr>
        <w:t>Arctic Marine Litter</w:t>
      </w:r>
    </w:p>
    <w:p w14:paraId="3DAB7F52" w14:textId="76476335" w:rsidR="00732B6D" w:rsidRPr="00030335" w:rsidRDefault="009B7FE8" w:rsidP="00CB7E82">
      <w:pPr>
        <w:jc w:val="center"/>
        <w:outlineLvl w:val="0"/>
        <w:rPr>
          <w:rFonts w:ascii="Calibri" w:hAnsi="Calibri"/>
          <w:i/>
          <w:sz w:val="28"/>
          <w:szCs w:val="28"/>
        </w:rPr>
      </w:pPr>
      <w:r w:rsidRPr="00030335">
        <w:rPr>
          <w:rFonts w:ascii="Calibri" w:hAnsi="Calibri"/>
          <w:i/>
          <w:sz w:val="28"/>
          <w:szCs w:val="28"/>
        </w:rPr>
        <w:t>Literature Submission Template</w:t>
      </w:r>
      <w:r w:rsidR="007525A9">
        <w:rPr>
          <w:rFonts w:ascii="Calibri" w:hAnsi="Calibri"/>
          <w:i/>
          <w:sz w:val="28"/>
          <w:szCs w:val="28"/>
        </w:rPr>
        <w:t xml:space="preserve"> Form</w:t>
      </w:r>
    </w:p>
    <w:p w14:paraId="3ACB1E13" w14:textId="77777777" w:rsidR="000B4061" w:rsidRDefault="000307F8" w:rsidP="005C0FD1">
      <w:r w:rsidRPr="00726205">
        <w:t>This is a template document to submit relevant literature for the project </w:t>
      </w:r>
      <w:r w:rsidRPr="00726205">
        <w:rPr>
          <w:i/>
        </w:rPr>
        <w:t>“</w:t>
      </w:r>
      <w:r w:rsidRPr="00726205">
        <w:rPr>
          <w:i/>
          <w:iCs/>
        </w:rPr>
        <w:t xml:space="preserve">Desktop Study on Marine Litter including </w:t>
      </w:r>
      <w:proofErr w:type="spellStart"/>
      <w:r w:rsidRPr="00726205">
        <w:rPr>
          <w:i/>
          <w:iCs/>
        </w:rPr>
        <w:t>Microplastics</w:t>
      </w:r>
      <w:proofErr w:type="spellEnd"/>
      <w:r w:rsidRPr="00726205">
        <w:rPr>
          <w:i/>
          <w:iCs/>
        </w:rPr>
        <w:t xml:space="preserve"> in the Arctic</w:t>
      </w:r>
      <w:r w:rsidRPr="00726205">
        <w:rPr>
          <w:i/>
        </w:rPr>
        <w:t xml:space="preserve">.” </w:t>
      </w:r>
      <w:r w:rsidR="00C37CAD" w:rsidRPr="00726205">
        <w:t xml:space="preserve">The project </w:t>
      </w:r>
      <w:r w:rsidR="000B4061" w:rsidRPr="00726205">
        <w:t xml:space="preserve">plan was included in the PAME 2017-2019 Work Plan. One </w:t>
      </w:r>
      <w:r w:rsidR="00CB7E82" w:rsidRPr="00726205">
        <w:t xml:space="preserve">of </w:t>
      </w:r>
      <w:r w:rsidR="00D638FD" w:rsidRPr="00726205">
        <w:t>its</w:t>
      </w:r>
      <w:r w:rsidR="0074177F" w:rsidRPr="00726205">
        <w:t xml:space="preserve"> main tasks </w:t>
      </w:r>
      <w:r w:rsidR="00CB7E82" w:rsidRPr="00726205">
        <w:t xml:space="preserve">is </w:t>
      </w:r>
      <w:r w:rsidR="0074177F" w:rsidRPr="00726205">
        <w:t>to conduct</w:t>
      </w:r>
      <w:r w:rsidR="000B4061" w:rsidRPr="00726205">
        <w:t xml:space="preserve"> a </w:t>
      </w:r>
      <w:r w:rsidR="00447A63" w:rsidRPr="00726205">
        <w:t>“</w:t>
      </w:r>
      <w:r w:rsidR="000B4061" w:rsidRPr="00726205">
        <w:t>Marin</w:t>
      </w:r>
      <w:r w:rsidR="00B9704B" w:rsidRPr="00726205">
        <w:t>e litter literature research by compiling</w:t>
      </w:r>
      <w:r w:rsidR="000B4061" w:rsidRPr="00726205">
        <w:t xml:space="preserve"> existing and new reports of relevance.</w:t>
      </w:r>
      <w:r w:rsidR="00447A63" w:rsidRPr="00726205">
        <w:t>”</w:t>
      </w:r>
    </w:p>
    <w:p w14:paraId="25513F45" w14:textId="25C1FB4D" w:rsidR="00FD20F6" w:rsidRPr="002C4B11" w:rsidRDefault="0061086D" w:rsidP="005C0FD1">
      <w:pPr>
        <w:pStyle w:val="Heading1"/>
      </w:pPr>
      <w:r w:rsidRPr="002C4B11">
        <w:t>Marine litter</w:t>
      </w:r>
      <w:r w:rsidR="00FD20F6" w:rsidRPr="002C4B11">
        <w:t xml:space="preserve"> </w:t>
      </w:r>
    </w:p>
    <w:p w14:paraId="2C1F8790" w14:textId="10C2AE4D" w:rsidR="007A51CC" w:rsidRPr="002C4B11" w:rsidRDefault="007A51CC" w:rsidP="008F10D5">
      <w:r w:rsidRPr="002C4B11">
        <w:t>Marine litter covers any solid material which has been deliberately discarded, or unintentionally lost on beaches</w:t>
      </w:r>
      <w:r w:rsidR="008F10D5">
        <w:t>,</w:t>
      </w:r>
      <w:r w:rsidRPr="002C4B11">
        <w:t xml:space="preserve"> on shores or at sea, including materials transported into the marine environment from land by rivers, </w:t>
      </w:r>
      <w:r w:rsidR="008F10D5" w:rsidRPr="002C4B11">
        <w:t>drain</w:t>
      </w:r>
      <w:r w:rsidR="008F10D5">
        <w:t>age</w:t>
      </w:r>
      <w:r w:rsidR="008F10D5" w:rsidRPr="002C4B11">
        <w:t xml:space="preserve"> </w:t>
      </w:r>
      <w:r w:rsidRPr="002C4B11">
        <w:t>or sewage systems</w:t>
      </w:r>
      <w:r w:rsidR="008F10D5">
        <w:t>,</w:t>
      </w:r>
      <w:r w:rsidRPr="002C4B11">
        <w:t xml:space="preserve"> or wind. It includes any persistent, manufactured or processed solid material.</w:t>
      </w:r>
    </w:p>
    <w:p w14:paraId="50A0599B" w14:textId="329A754A" w:rsidR="007A51CC" w:rsidRPr="002C4B11" w:rsidRDefault="007A51CC" w:rsidP="005C0FD1">
      <w:r w:rsidRPr="002C4B11">
        <w:t>Marine litter originates from different sea- and land-based sources and is largely based on the prevailing production and consumption pattern. Marine litter consists of a wide range of materials, including plastic, metal, wood, rubber, glass and paper.</w:t>
      </w:r>
    </w:p>
    <w:p w14:paraId="1ECBC727" w14:textId="43FE6047" w:rsidR="007A51CC" w:rsidRPr="002C4B11" w:rsidRDefault="0061086D" w:rsidP="005C0FD1">
      <w:pPr>
        <w:pStyle w:val="Heading1"/>
      </w:pPr>
      <w:r w:rsidRPr="002C4B11">
        <w:t>Submission</w:t>
      </w:r>
      <w:r w:rsidR="00C44D66" w:rsidRPr="002C4B11">
        <w:t>s</w:t>
      </w:r>
    </w:p>
    <w:p w14:paraId="028A1C18" w14:textId="77777777" w:rsidR="00FB7796" w:rsidRPr="00726205" w:rsidRDefault="008A4B03" w:rsidP="005C0FD1">
      <w:r w:rsidRPr="00726205">
        <w:t>The submissions can</w:t>
      </w:r>
      <w:r w:rsidR="000307F8" w:rsidRPr="00726205">
        <w:t xml:space="preserve"> include </w:t>
      </w:r>
      <w:r w:rsidR="00433FF0" w:rsidRPr="00726205">
        <w:t>scientific</w:t>
      </w:r>
      <w:r w:rsidR="000307F8" w:rsidRPr="00726205">
        <w:t xml:space="preserve"> articles, </w:t>
      </w:r>
      <w:r w:rsidRPr="00726205">
        <w:t xml:space="preserve">reports, assessments </w:t>
      </w:r>
      <w:r w:rsidR="00B0467E" w:rsidRPr="00726205">
        <w:t>and other relevant documents to marine litter in the Arctic.</w:t>
      </w:r>
    </w:p>
    <w:p w14:paraId="18117C90" w14:textId="07B3665B" w:rsidR="008A4B03" w:rsidRPr="00726205" w:rsidRDefault="008A4B03" w:rsidP="005C0FD1">
      <w:r w:rsidRPr="00726205">
        <w:rPr>
          <w:b/>
        </w:rPr>
        <w:t>Please note:</w:t>
      </w:r>
      <w:r w:rsidRPr="00726205">
        <w:t xml:space="preserve"> Only send submission</w:t>
      </w:r>
      <w:r w:rsidR="008F10D5">
        <w:t>s</w:t>
      </w:r>
      <w:r w:rsidRPr="00726205">
        <w:t xml:space="preserve"> </w:t>
      </w:r>
      <w:r w:rsidR="00CB7E82" w:rsidRPr="00726205">
        <w:rPr>
          <w:u w:val="single"/>
        </w:rPr>
        <w:t xml:space="preserve">directly </w:t>
      </w:r>
      <w:r w:rsidRPr="00726205">
        <w:rPr>
          <w:u w:val="single"/>
        </w:rPr>
        <w:t>related to marine litter in the Arctic.</w:t>
      </w:r>
      <w:r w:rsidRPr="00726205">
        <w:t xml:space="preserve"> The project team will gather other relevant and general documents.</w:t>
      </w:r>
    </w:p>
    <w:p w14:paraId="0D748659" w14:textId="6AAF90BD" w:rsidR="00387B40" w:rsidRPr="005C0FD1" w:rsidRDefault="00EF2ADA" w:rsidP="005C0FD1">
      <w:r w:rsidRPr="00726205">
        <w:t xml:space="preserve">Please fill in all the </w:t>
      </w:r>
      <w:r w:rsidR="001919E7" w:rsidRPr="00726205">
        <w:rPr>
          <w:b/>
          <w:u w:val="single"/>
        </w:rPr>
        <w:t>7</w:t>
      </w:r>
      <w:r w:rsidR="001919E7" w:rsidRPr="00726205">
        <w:t xml:space="preserve"> </w:t>
      </w:r>
      <w:r w:rsidRPr="00726205">
        <w:t>fields below an</w:t>
      </w:r>
      <w:r w:rsidR="007C1A74" w:rsidRPr="00726205">
        <w:t>d</w:t>
      </w:r>
      <w:r w:rsidRPr="00726205">
        <w:t xml:space="preserve"> send to the PAME Secretariat at </w:t>
      </w:r>
      <w:hyperlink r:id="rId9" w:history="1">
        <w:r w:rsidRPr="00726205">
          <w:rPr>
            <w:rStyle w:val="Hyperlink"/>
            <w:rFonts w:ascii="Calibri" w:hAnsi="Calibri"/>
          </w:rPr>
          <w:t>pame@pame.is</w:t>
        </w:r>
      </w:hyperlink>
      <w:r w:rsidR="00DD4DC0">
        <w:t xml:space="preserve"> by 20</w:t>
      </w:r>
      <w:r w:rsidR="00DD4DC0" w:rsidRPr="00DD4DC0">
        <w:rPr>
          <w:vertAlign w:val="superscript"/>
        </w:rPr>
        <w:t>th</w:t>
      </w:r>
      <w:r w:rsidR="00DD4DC0">
        <w:t xml:space="preserve"> of November.</w:t>
      </w:r>
      <w:r w:rsidR="00D569B8" w:rsidRPr="00726205">
        <w:t xml:space="preserve"> Please attach the </w:t>
      </w:r>
      <w:r w:rsidR="00657CAD" w:rsidRPr="00726205">
        <w:t>submission</w:t>
      </w:r>
      <w:r w:rsidR="00CB7E82" w:rsidRPr="00726205">
        <w:t>(s)</w:t>
      </w:r>
      <w:r w:rsidR="00D569B8" w:rsidRPr="00726205">
        <w:t xml:space="preserve"> </w:t>
      </w:r>
      <w:r w:rsidR="00CB7E82" w:rsidRPr="00726205">
        <w:t>to your</w:t>
      </w:r>
      <w:r w:rsidR="00D569B8" w:rsidRPr="00726205">
        <w:t xml:space="preserve"> e-mail.</w:t>
      </w:r>
      <w:r w:rsidR="0030188D" w:rsidRPr="00726205">
        <w:t xml:space="preserve"> </w:t>
      </w:r>
      <w:r w:rsidR="0030188D" w:rsidRPr="002C4B11">
        <w:rPr>
          <w:u w:val="single"/>
        </w:rPr>
        <w:t xml:space="preserve">If sending multiple submissions, please fill out one Template form for each </w:t>
      </w:r>
      <w:r w:rsidR="007525A9" w:rsidRPr="002C4B11">
        <w:rPr>
          <w:u w:val="single"/>
        </w:rPr>
        <w:t>submission</w:t>
      </w:r>
      <w:r w:rsidR="000E328F" w:rsidRPr="002C4B11">
        <w:rPr>
          <w:u w:val="single"/>
        </w:rPr>
        <w:t>.</w:t>
      </w:r>
    </w:p>
    <w:p w14:paraId="5580ED5C" w14:textId="77777777" w:rsidR="00F421E4" w:rsidRPr="002C4B11" w:rsidRDefault="00726205" w:rsidP="005C0FD1">
      <w:pPr>
        <w:pStyle w:val="Heading2"/>
      </w:pPr>
      <w:r w:rsidRPr="002C4B11">
        <w:t>Organization and Category</w:t>
      </w:r>
    </w:p>
    <w:p w14:paraId="5FDD24E3" w14:textId="71D5A362" w:rsidR="00726205" w:rsidRDefault="00CB7E82" w:rsidP="005C0FD1">
      <w:r w:rsidRPr="00726205">
        <w:t>We are</w:t>
      </w:r>
      <w:r w:rsidR="00726205">
        <w:t xml:space="preserve"> organizing </w:t>
      </w:r>
      <w:r w:rsidRPr="00726205">
        <w:t>the submissions in two ways</w:t>
      </w:r>
      <w:r w:rsidR="00726205">
        <w:t>.</w:t>
      </w:r>
    </w:p>
    <w:p w14:paraId="3FEF1700" w14:textId="44B1D8EF" w:rsidR="00CB7E82" w:rsidRPr="00726205" w:rsidRDefault="00CB7E82" w:rsidP="005C0FD1">
      <w:pPr>
        <w:pStyle w:val="ListParagraph"/>
        <w:numPr>
          <w:ilvl w:val="0"/>
          <w:numId w:val="2"/>
        </w:numPr>
        <w:ind w:left="714" w:hanging="357"/>
        <w:contextualSpacing w:val="0"/>
      </w:pPr>
      <w:r w:rsidRPr="00726205">
        <w:t>First, we ask you to identify the type of marine litter that the literature addresses</w:t>
      </w:r>
      <w:r w:rsidR="002C6901" w:rsidRPr="00726205">
        <w:t xml:space="preserve"> and we provide three options to keep this simple</w:t>
      </w:r>
      <w:r w:rsidR="00726205">
        <w:t xml:space="preserve">: </w:t>
      </w:r>
      <w:proofErr w:type="spellStart"/>
      <w:r w:rsidRPr="00726205">
        <w:t>microplastics</w:t>
      </w:r>
      <w:proofErr w:type="spellEnd"/>
      <w:r w:rsidRPr="00726205">
        <w:t xml:space="preserve">, </w:t>
      </w:r>
      <w:proofErr w:type="spellStart"/>
      <w:r w:rsidRPr="00726205">
        <w:t>macroplastics</w:t>
      </w:r>
      <w:proofErr w:type="spellEnd"/>
      <w:r w:rsidRPr="00726205">
        <w:t xml:space="preserve">, or general/other/undefined for literature that is directly related to marine litter but does not discuss or address micro- or </w:t>
      </w:r>
      <w:proofErr w:type="spellStart"/>
      <w:r w:rsidRPr="00726205">
        <w:t>macroplastics</w:t>
      </w:r>
      <w:proofErr w:type="spellEnd"/>
      <w:r w:rsidRPr="00726205">
        <w:t xml:space="preserve">. You may choose more than one </w:t>
      </w:r>
      <w:r w:rsidR="002C6901" w:rsidRPr="00726205">
        <w:t>if the literature covers more than one of these</w:t>
      </w:r>
      <w:r w:rsidRPr="00726205">
        <w:t xml:space="preserve"> </w:t>
      </w:r>
      <w:r w:rsidR="002C6901" w:rsidRPr="00726205">
        <w:t>types of marine litter</w:t>
      </w:r>
      <w:r w:rsidRPr="00726205">
        <w:t xml:space="preserve">. </w:t>
      </w:r>
    </w:p>
    <w:p w14:paraId="3F989912" w14:textId="59774B76" w:rsidR="00CB7E82" w:rsidRPr="00726205" w:rsidRDefault="00CB7E82" w:rsidP="005C0FD1">
      <w:pPr>
        <w:pStyle w:val="ListParagraph"/>
        <w:numPr>
          <w:ilvl w:val="0"/>
          <w:numId w:val="2"/>
        </w:numPr>
        <w:ind w:left="714" w:hanging="357"/>
        <w:contextualSpacing w:val="0"/>
        <w:rPr>
          <w:rFonts w:ascii="Calibri" w:hAnsi="Calibri"/>
        </w:rPr>
      </w:pPr>
      <w:r w:rsidRPr="00726205">
        <w:rPr>
          <w:rFonts w:ascii="Calibri" w:hAnsi="Calibri"/>
        </w:rPr>
        <w:t>Second, we ask that you categorize the literature based on its content into one or more of five categories listed and described below. Again, you can select more than one category for each submission.</w:t>
      </w:r>
    </w:p>
    <w:p w14:paraId="356EB159" w14:textId="2BE9EC0E" w:rsidR="00387B40" w:rsidRPr="002C4B11" w:rsidRDefault="00726205" w:rsidP="005C0FD1">
      <w:pPr>
        <w:pStyle w:val="Heading2"/>
      </w:pPr>
      <w:r w:rsidRPr="002C4B11">
        <w:t>Literature Summary</w:t>
      </w:r>
    </w:p>
    <w:p w14:paraId="1FA1C7C9" w14:textId="17A58D14" w:rsidR="00726205" w:rsidRDefault="002C6901" w:rsidP="008F10D5">
      <w:pPr>
        <w:spacing w:before="120"/>
        <w:rPr>
          <w:rFonts w:ascii="Calibri" w:hAnsi="Calibri"/>
        </w:rPr>
      </w:pPr>
      <w:r w:rsidRPr="00726205">
        <w:rPr>
          <w:rFonts w:ascii="Calibri" w:hAnsi="Calibri"/>
        </w:rPr>
        <w:t xml:space="preserve">Finally, and importantly, we ask that you provide a very short summary of the literature. If available, you </w:t>
      </w:r>
      <w:r w:rsidR="008F10D5">
        <w:rPr>
          <w:rFonts w:ascii="Calibri" w:hAnsi="Calibri"/>
        </w:rPr>
        <w:t>c</w:t>
      </w:r>
      <w:r w:rsidR="008F10D5" w:rsidRPr="00726205">
        <w:rPr>
          <w:rFonts w:ascii="Calibri" w:hAnsi="Calibri"/>
        </w:rPr>
        <w:t xml:space="preserve">ould </w:t>
      </w:r>
      <w:r w:rsidRPr="00726205">
        <w:rPr>
          <w:rFonts w:ascii="Calibri" w:hAnsi="Calibri"/>
        </w:rPr>
        <w:t>simply copy and past</w:t>
      </w:r>
      <w:r w:rsidR="005E634D">
        <w:rPr>
          <w:rFonts w:ascii="Calibri" w:hAnsi="Calibri"/>
        </w:rPr>
        <w:t>e</w:t>
      </w:r>
      <w:r w:rsidRPr="00726205">
        <w:rPr>
          <w:rFonts w:ascii="Calibri" w:hAnsi="Calibri"/>
        </w:rPr>
        <w:t xml:space="preserve"> the article’s abstract into this section. If not available, please write up 1-3 sentences summarizing the literature that is similar to an abstract.</w:t>
      </w:r>
    </w:p>
    <w:p w14:paraId="14F8353B" w14:textId="77777777" w:rsidR="00726205" w:rsidRDefault="00726205" w:rsidP="007B5234">
      <w:pPr>
        <w:pStyle w:val="Heading1"/>
        <w:rPr>
          <w:b w:val="0"/>
        </w:rPr>
      </w:pPr>
      <w:r w:rsidRPr="007B5234">
        <w:lastRenderedPageBreak/>
        <w:t>Literature Submission Template Form</w:t>
      </w:r>
    </w:p>
    <w:tbl>
      <w:tblPr>
        <w:tblStyle w:val="TableGrid"/>
        <w:tblW w:w="0" w:type="auto"/>
        <w:tblLook w:val="04A0" w:firstRow="1" w:lastRow="0" w:firstColumn="1" w:lastColumn="0" w:noHBand="0" w:noVBand="1"/>
      </w:tblPr>
      <w:tblGrid>
        <w:gridCol w:w="358"/>
        <w:gridCol w:w="2760"/>
        <w:gridCol w:w="5938"/>
      </w:tblGrid>
      <w:tr w:rsidR="005C5F26" w14:paraId="04C14C4A" w14:textId="77777777" w:rsidTr="002C4B11">
        <w:trPr>
          <w:trHeight w:val="404"/>
        </w:trPr>
        <w:tc>
          <w:tcPr>
            <w:tcW w:w="358" w:type="dxa"/>
            <w:tcBorders>
              <w:bottom w:val="single" w:sz="4" w:space="0" w:color="auto"/>
            </w:tcBorders>
            <w:shd w:val="clear" w:color="auto" w:fill="8EAADB" w:themeFill="accent1" w:themeFillTint="99"/>
          </w:tcPr>
          <w:p w14:paraId="246E5651" w14:textId="25FF4BFD" w:rsidR="00DA5F2C" w:rsidRPr="002C4B11" w:rsidRDefault="00DA5F2C" w:rsidP="002C4B11">
            <w:pPr>
              <w:jc w:val="center"/>
              <w:rPr>
                <w:b/>
                <w:sz w:val="28"/>
                <w:szCs w:val="28"/>
              </w:rPr>
            </w:pPr>
            <w:r w:rsidRPr="002C4B11">
              <w:rPr>
                <w:b/>
                <w:sz w:val="28"/>
                <w:szCs w:val="28"/>
              </w:rPr>
              <w:t>1</w:t>
            </w:r>
          </w:p>
        </w:tc>
        <w:tc>
          <w:tcPr>
            <w:tcW w:w="2760" w:type="dxa"/>
            <w:tcBorders>
              <w:bottom w:val="single" w:sz="4" w:space="0" w:color="auto"/>
            </w:tcBorders>
            <w:shd w:val="clear" w:color="auto" w:fill="8EAADB" w:themeFill="accent1" w:themeFillTint="99"/>
            <w:vAlign w:val="center"/>
          </w:tcPr>
          <w:p w14:paraId="2A12F875" w14:textId="4E12EED1" w:rsidR="00DA5F2C" w:rsidRPr="00DD3E25" w:rsidRDefault="00DA5F2C" w:rsidP="00474F78">
            <w:pPr>
              <w:rPr>
                <w:b/>
              </w:rPr>
            </w:pPr>
            <w:r w:rsidRPr="00DD3E25">
              <w:rPr>
                <w:b/>
              </w:rPr>
              <w:t>Name of submission</w:t>
            </w:r>
          </w:p>
        </w:tc>
        <w:tc>
          <w:tcPr>
            <w:tcW w:w="5938" w:type="dxa"/>
            <w:tcBorders>
              <w:bottom w:val="single" w:sz="4" w:space="0" w:color="auto"/>
            </w:tcBorders>
            <w:vAlign w:val="center"/>
          </w:tcPr>
          <w:p w14:paraId="34D25986" w14:textId="0A623769" w:rsidR="00DA5F2C" w:rsidRDefault="00DA5F2C" w:rsidP="002644A9"/>
        </w:tc>
      </w:tr>
      <w:tr w:rsidR="005C5F26" w:rsidRPr="002C4B11" w14:paraId="7D0AB845" w14:textId="77777777" w:rsidTr="002C4B11">
        <w:trPr>
          <w:trHeight w:val="236"/>
        </w:trPr>
        <w:tc>
          <w:tcPr>
            <w:tcW w:w="358" w:type="dxa"/>
            <w:tcBorders>
              <w:left w:val="nil"/>
              <w:right w:val="nil"/>
            </w:tcBorders>
          </w:tcPr>
          <w:p w14:paraId="5E6EC433" w14:textId="77777777" w:rsidR="00DA5F2C" w:rsidRPr="002C4B11" w:rsidRDefault="00DA5F2C" w:rsidP="002C4B11">
            <w:pPr>
              <w:jc w:val="center"/>
              <w:rPr>
                <w:b/>
              </w:rPr>
            </w:pPr>
          </w:p>
        </w:tc>
        <w:tc>
          <w:tcPr>
            <w:tcW w:w="2760" w:type="dxa"/>
            <w:tcBorders>
              <w:left w:val="nil"/>
              <w:right w:val="nil"/>
            </w:tcBorders>
            <w:vAlign w:val="center"/>
          </w:tcPr>
          <w:p w14:paraId="585B14A1" w14:textId="37F21DD2" w:rsidR="00DA5F2C" w:rsidRPr="002C4B11" w:rsidRDefault="00DA5F2C" w:rsidP="00474F78"/>
        </w:tc>
        <w:tc>
          <w:tcPr>
            <w:tcW w:w="5938" w:type="dxa"/>
            <w:tcBorders>
              <w:left w:val="nil"/>
              <w:right w:val="nil"/>
            </w:tcBorders>
            <w:vAlign w:val="center"/>
          </w:tcPr>
          <w:p w14:paraId="3933387C" w14:textId="77777777" w:rsidR="00DA5F2C" w:rsidRPr="002C4B11" w:rsidRDefault="00DA5F2C" w:rsidP="002644A9"/>
        </w:tc>
      </w:tr>
      <w:tr w:rsidR="005C5F26" w14:paraId="325FD367" w14:textId="77777777" w:rsidTr="002C4B11">
        <w:trPr>
          <w:trHeight w:val="389"/>
        </w:trPr>
        <w:tc>
          <w:tcPr>
            <w:tcW w:w="358" w:type="dxa"/>
            <w:tcBorders>
              <w:bottom w:val="single" w:sz="4" w:space="0" w:color="auto"/>
            </w:tcBorders>
            <w:shd w:val="clear" w:color="auto" w:fill="8EAADB" w:themeFill="accent1" w:themeFillTint="99"/>
          </w:tcPr>
          <w:p w14:paraId="251A643E" w14:textId="0DA6F36B" w:rsidR="00DA5F2C" w:rsidRPr="002C4B11" w:rsidRDefault="00DA5F2C" w:rsidP="002C4B11">
            <w:pPr>
              <w:jc w:val="center"/>
              <w:rPr>
                <w:b/>
                <w:sz w:val="28"/>
                <w:szCs w:val="28"/>
              </w:rPr>
            </w:pPr>
            <w:r w:rsidRPr="002C4B11">
              <w:rPr>
                <w:b/>
                <w:sz w:val="28"/>
                <w:szCs w:val="28"/>
              </w:rPr>
              <w:t>2</w:t>
            </w:r>
          </w:p>
        </w:tc>
        <w:tc>
          <w:tcPr>
            <w:tcW w:w="2760" w:type="dxa"/>
            <w:tcBorders>
              <w:bottom w:val="single" w:sz="4" w:space="0" w:color="auto"/>
            </w:tcBorders>
            <w:shd w:val="clear" w:color="auto" w:fill="8EAADB" w:themeFill="accent1" w:themeFillTint="99"/>
            <w:vAlign w:val="center"/>
          </w:tcPr>
          <w:p w14:paraId="6F004F86" w14:textId="5EFF50D7" w:rsidR="00DA5F2C" w:rsidRPr="00DD3E25" w:rsidRDefault="00DA5F2C" w:rsidP="00474F78">
            <w:pPr>
              <w:rPr>
                <w:b/>
              </w:rPr>
            </w:pPr>
            <w:r w:rsidRPr="00DD3E25">
              <w:rPr>
                <w:b/>
              </w:rPr>
              <w:t>Author(s) / publisher</w:t>
            </w:r>
          </w:p>
        </w:tc>
        <w:tc>
          <w:tcPr>
            <w:tcW w:w="5938" w:type="dxa"/>
            <w:tcBorders>
              <w:bottom w:val="single" w:sz="4" w:space="0" w:color="auto"/>
            </w:tcBorders>
            <w:vAlign w:val="center"/>
          </w:tcPr>
          <w:p w14:paraId="79F7CC26" w14:textId="77777777" w:rsidR="00DA5F2C" w:rsidRDefault="00DA5F2C" w:rsidP="002644A9"/>
        </w:tc>
      </w:tr>
      <w:tr w:rsidR="005C5F26" w:rsidRPr="002C4B11" w14:paraId="3916229B" w14:textId="77777777" w:rsidTr="002C4B11">
        <w:trPr>
          <w:trHeight w:val="278"/>
        </w:trPr>
        <w:tc>
          <w:tcPr>
            <w:tcW w:w="358" w:type="dxa"/>
            <w:tcBorders>
              <w:left w:val="nil"/>
              <w:right w:val="nil"/>
            </w:tcBorders>
          </w:tcPr>
          <w:p w14:paraId="735E0CB9" w14:textId="77777777" w:rsidR="00DA5F2C" w:rsidRPr="002C4B11" w:rsidRDefault="00DA5F2C" w:rsidP="002C4B11">
            <w:pPr>
              <w:jc w:val="center"/>
              <w:rPr>
                <w:b/>
              </w:rPr>
            </w:pPr>
          </w:p>
        </w:tc>
        <w:tc>
          <w:tcPr>
            <w:tcW w:w="2760" w:type="dxa"/>
            <w:tcBorders>
              <w:left w:val="nil"/>
              <w:right w:val="nil"/>
            </w:tcBorders>
            <w:shd w:val="clear" w:color="auto" w:fill="auto"/>
            <w:vAlign w:val="center"/>
          </w:tcPr>
          <w:p w14:paraId="40BF3E5E" w14:textId="00846D34" w:rsidR="00DA5F2C" w:rsidRPr="002C4B11" w:rsidRDefault="00DA5F2C" w:rsidP="00474F78"/>
        </w:tc>
        <w:tc>
          <w:tcPr>
            <w:tcW w:w="5938" w:type="dxa"/>
            <w:tcBorders>
              <w:left w:val="nil"/>
              <w:right w:val="nil"/>
            </w:tcBorders>
            <w:shd w:val="clear" w:color="auto" w:fill="auto"/>
            <w:vAlign w:val="center"/>
          </w:tcPr>
          <w:p w14:paraId="03C85FF6" w14:textId="77777777" w:rsidR="00DA5F2C" w:rsidRPr="002C4B11" w:rsidRDefault="00DA5F2C" w:rsidP="002644A9"/>
        </w:tc>
      </w:tr>
      <w:tr w:rsidR="005C5F26" w14:paraId="4F331CEC" w14:textId="77777777" w:rsidTr="002C4B11">
        <w:trPr>
          <w:trHeight w:val="418"/>
        </w:trPr>
        <w:tc>
          <w:tcPr>
            <w:tcW w:w="358" w:type="dxa"/>
            <w:tcBorders>
              <w:bottom w:val="single" w:sz="4" w:space="0" w:color="auto"/>
            </w:tcBorders>
            <w:shd w:val="clear" w:color="auto" w:fill="8EAADB" w:themeFill="accent1" w:themeFillTint="99"/>
          </w:tcPr>
          <w:p w14:paraId="7C089ABD" w14:textId="58D5054B" w:rsidR="00DA5F2C" w:rsidRPr="002C4B11" w:rsidRDefault="00DA5F2C" w:rsidP="002C4B11">
            <w:pPr>
              <w:jc w:val="center"/>
              <w:rPr>
                <w:b/>
                <w:sz w:val="28"/>
                <w:szCs w:val="28"/>
              </w:rPr>
            </w:pPr>
            <w:r w:rsidRPr="002C4B11">
              <w:rPr>
                <w:b/>
                <w:sz w:val="28"/>
                <w:szCs w:val="28"/>
              </w:rPr>
              <w:t>3</w:t>
            </w:r>
          </w:p>
        </w:tc>
        <w:tc>
          <w:tcPr>
            <w:tcW w:w="2760" w:type="dxa"/>
            <w:tcBorders>
              <w:bottom w:val="single" w:sz="4" w:space="0" w:color="auto"/>
            </w:tcBorders>
            <w:shd w:val="clear" w:color="auto" w:fill="8EAADB" w:themeFill="accent1" w:themeFillTint="99"/>
            <w:vAlign w:val="center"/>
          </w:tcPr>
          <w:p w14:paraId="069867DC" w14:textId="00DAA52D" w:rsidR="00DA5F2C" w:rsidRPr="00DD3E25" w:rsidRDefault="00DA5F2C" w:rsidP="00474F78">
            <w:pPr>
              <w:rPr>
                <w:b/>
              </w:rPr>
            </w:pPr>
            <w:r w:rsidRPr="00DD3E25">
              <w:rPr>
                <w:b/>
              </w:rPr>
              <w:t>Year of publication</w:t>
            </w:r>
          </w:p>
        </w:tc>
        <w:tc>
          <w:tcPr>
            <w:tcW w:w="5938" w:type="dxa"/>
            <w:tcBorders>
              <w:bottom w:val="single" w:sz="4" w:space="0" w:color="auto"/>
            </w:tcBorders>
            <w:vAlign w:val="center"/>
          </w:tcPr>
          <w:p w14:paraId="1FD52682" w14:textId="77777777" w:rsidR="00DA5F2C" w:rsidRDefault="00DA5F2C" w:rsidP="002644A9"/>
        </w:tc>
      </w:tr>
      <w:tr w:rsidR="005C5F26" w:rsidRPr="002C4B11" w14:paraId="72A77294" w14:textId="77777777" w:rsidTr="002C4B11">
        <w:trPr>
          <w:trHeight w:val="250"/>
        </w:trPr>
        <w:tc>
          <w:tcPr>
            <w:tcW w:w="358" w:type="dxa"/>
            <w:tcBorders>
              <w:left w:val="nil"/>
              <w:right w:val="nil"/>
            </w:tcBorders>
          </w:tcPr>
          <w:p w14:paraId="3F735127" w14:textId="77777777" w:rsidR="00DA5F2C" w:rsidRPr="002C4B11" w:rsidRDefault="00DA5F2C" w:rsidP="002C4B11">
            <w:pPr>
              <w:jc w:val="center"/>
              <w:rPr>
                <w:b/>
              </w:rPr>
            </w:pPr>
          </w:p>
        </w:tc>
        <w:tc>
          <w:tcPr>
            <w:tcW w:w="2760" w:type="dxa"/>
            <w:tcBorders>
              <w:left w:val="nil"/>
              <w:right w:val="nil"/>
            </w:tcBorders>
          </w:tcPr>
          <w:p w14:paraId="1FEF8821" w14:textId="71254FCD" w:rsidR="00DA5F2C" w:rsidRPr="002C4B11" w:rsidRDefault="00DA5F2C" w:rsidP="00732B6D"/>
        </w:tc>
        <w:tc>
          <w:tcPr>
            <w:tcW w:w="5938" w:type="dxa"/>
            <w:tcBorders>
              <w:left w:val="nil"/>
              <w:right w:val="nil"/>
            </w:tcBorders>
            <w:vAlign w:val="center"/>
          </w:tcPr>
          <w:p w14:paraId="4346152F" w14:textId="77777777" w:rsidR="00DA5F2C" w:rsidRPr="002C4B11" w:rsidRDefault="00DA5F2C" w:rsidP="002644A9"/>
        </w:tc>
      </w:tr>
      <w:tr w:rsidR="005C5F26" w14:paraId="7A238261" w14:textId="77777777" w:rsidTr="002C4B11">
        <w:trPr>
          <w:trHeight w:val="488"/>
        </w:trPr>
        <w:tc>
          <w:tcPr>
            <w:tcW w:w="358" w:type="dxa"/>
            <w:tcBorders>
              <w:bottom w:val="single" w:sz="4" w:space="0" w:color="auto"/>
            </w:tcBorders>
            <w:shd w:val="clear" w:color="auto" w:fill="8EAADB" w:themeFill="accent1" w:themeFillTint="99"/>
          </w:tcPr>
          <w:p w14:paraId="17AA4349" w14:textId="7F38FBA3" w:rsidR="00DA5F2C" w:rsidRPr="002C4B11" w:rsidRDefault="00DA5F2C" w:rsidP="002C4B11">
            <w:pPr>
              <w:jc w:val="center"/>
              <w:rPr>
                <w:b/>
                <w:sz w:val="28"/>
                <w:szCs w:val="28"/>
              </w:rPr>
            </w:pPr>
            <w:r w:rsidRPr="002C4B11">
              <w:rPr>
                <w:b/>
                <w:sz w:val="28"/>
                <w:szCs w:val="28"/>
              </w:rPr>
              <w:t>4</w:t>
            </w:r>
          </w:p>
        </w:tc>
        <w:tc>
          <w:tcPr>
            <w:tcW w:w="2760" w:type="dxa"/>
            <w:tcBorders>
              <w:bottom w:val="single" w:sz="4" w:space="0" w:color="auto"/>
            </w:tcBorders>
            <w:shd w:val="clear" w:color="auto" w:fill="8EAADB" w:themeFill="accent1" w:themeFillTint="99"/>
          </w:tcPr>
          <w:p w14:paraId="137AC58A" w14:textId="77777777" w:rsidR="00DD3E25" w:rsidRDefault="00DA5F2C" w:rsidP="00732B6D">
            <w:pPr>
              <w:rPr>
                <w:i/>
                <w:sz w:val="20"/>
                <w:szCs w:val="20"/>
              </w:rPr>
            </w:pPr>
            <w:r w:rsidRPr="00DD3E25">
              <w:rPr>
                <w:b/>
              </w:rPr>
              <w:t>Type of submission</w:t>
            </w:r>
            <w:r>
              <w:t xml:space="preserve"> </w:t>
            </w:r>
          </w:p>
          <w:p w14:paraId="76E95F73" w14:textId="67F8E964" w:rsidR="00DA5F2C" w:rsidRDefault="00DA5F2C" w:rsidP="00732B6D">
            <w:r w:rsidRPr="002C4B11">
              <w:rPr>
                <w:i/>
                <w:sz w:val="20"/>
                <w:szCs w:val="20"/>
              </w:rPr>
              <w:t>(e.g. report, scientific article, book)</w:t>
            </w:r>
          </w:p>
        </w:tc>
        <w:tc>
          <w:tcPr>
            <w:tcW w:w="5938" w:type="dxa"/>
            <w:tcBorders>
              <w:bottom w:val="single" w:sz="4" w:space="0" w:color="auto"/>
            </w:tcBorders>
            <w:vAlign w:val="center"/>
          </w:tcPr>
          <w:p w14:paraId="71FFB72F" w14:textId="77777777" w:rsidR="00DA5F2C" w:rsidRDefault="00DA5F2C" w:rsidP="002644A9"/>
        </w:tc>
      </w:tr>
      <w:tr w:rsidR="005C5F26" w:rsidRPr="002C4B11" w14:paraId="50D5F89A" w14:textId="77777777" w:rsidTr="002C4B11">
        <w:trPr>
          <w:trHeight w:val="264"/>
        </w:trPr>
        <w:tc>
          <w:tcPr>
            <w:tcW w:w="358" w:type="dxa"/>
            <w:tcBorders>
              <w:left w:val="nil"/>
              <w:bottom w:val="single" w:sz="4" w:space="0" w:color="auto"/>
              <w:right w:val="nil"/>
            </w:tcBorders>
          </w:tcPr>
          <w:p w14:paraId="3AE45184" w14:textId="77777777" w:rsidR="00DA5F2C" w:rsidRPr="002C4B11" w:rsidRDefault="00DA5F2C" w:rsidP="002C4B11">
            <w:pPr>
              <w:jc w:val="center"/>
              <w:rPr>
                <w:b/>
              </w:rPr>
            </w:pPr>
          </w:p>
        </w:tc>
        <w:tc>
          <w:tcPr>
            <w:tcW w:w="2760" w:type="dxa"/>
            <w:tcBorders>
              <w:left w:val="nil"/>
              <w:bottom w:val="single" w:sz="4" w:space="0" w:color="auto"/>
              <w:right w:val="nil"/>
            </w:tcBorders>
          </w:tcPr>
          <w:p w14:paraId="2B7B8355" w14:textId="79E40016" w:rsidR="00DA5F2C" w:rsidRPr="002C4B11" w:rsidRDefault="00DA5F2C" w:rsidP="00732B6D"/>
        </w:tc>
        <w:tc>
          <w:tcPr>
            <w:tcW w:w="5938" w:type="dxa"/>
            <w:tcBorders>
              <w:left w:val="nil"/>
              <w:bottom w:val="single" w:sz="4" w:space="0" w:color="auto"/>
              <w:right w:val="nil"/>
            </w:tcBorders>
          </w:tcPr>
          <w:p w14:paraId="3C6A3091" w14:textId="77777777" w:rsidR="00DA5F2C" w:rsidRPr="002C4B11" w:rsidRDefault="00DA5F2C" w:rsidP="00732B6D"/>
        </w:tc>
      </w:tr>
      <w:tr w:rsidR="005C5F26" w14:paraId="48B8CE3B" w14:textId="77777777" w:rsidTr="002C4B11">
        <w:trPr>
          <w:trHeight w:val="488"/>
        </w:trPr>
        <w:tc>
          <w:tcPr>
            <w:tcW w:w="358" w:type="dxa"/>
            <w:tcBorders>
              <w:bottom w:val="single" w:sz="4" w:space="0" w:color="auto"/>
              <w:right w:val="single" w:sz="6" w:space="0" w:color="auto"/>
            </w:tcBorders>
            <w:shd w:val="clear" w:color="auto" w:fill="8EAADB" w:themeFill="accent1" w:themeFillTint="99"/>
          </w:tcPr>
          <w:p w14:paraId="0830681D" w14:textId="481AA3E9" w:rsidR="00DA5F2C" w:rsidRPr="002C4B11" w:rsidRDefault="00DA5F2C" w:rsidP="002C4B11">
            <w:pPr>
              <w:jc w:val="center"/>
              <w:rPr>
                <w:b/>
                <w:sz w:val="28"/>
                <w:szCs w:val="28"/>
              </w:rPr>
            </w:pPr>
            <w:r w:rsidRPr="002C4B11">
              <w:rPr>
                <w:b/>
                <w:sz w:val="28"/>
                <w:szCs w:val="28"/>
              </w:rPr>
              <w:t>5</w:t>
            </w:r>
          </w:p>
        </w:tc>
        <w:tc>
          <w:tcPr>
            <w:tcW w:w="2760" w:type="dxa"/>
            <w:tcBorders>
              <w:bottom w:val="single" w:sz="4" w:space="0" w:color="auto"/>
              <w:right w:val="single" w:sz="6" w:space="0" w:color="auto"/>
            </w:tcBorders>
            <w:shd w:val="clear" w:color="auto" w:fill="8EAADB" w:themeFill="accent1" w:themeFillTint="99"/>
          </w:tcPr>
          <w:p w14:paraId="74CC956E" w14:textId="27E1FAF0" w:rsidR="00DA5F2C" w:rsidRPr="00DD3E25" w:rsidRDefault="00DA5F2C" w:rsidP="00732B6D">
            <w:pPr>
              <w:rPr>
                <w:b/>
              </w:rPr>
            </w:pPr>
            <w:r w:rsidRPr="00DD3E25">
              <w:rPr>
                <w:b/>
              </w:rPr>
              <w:t>Type of litter</w:t>
            </w:r>
          </w:p>
          <w:p w14:paraId="6026DEE4" w14:textId="770CE7EE" w:rsidR="00DA5F2C" w:rsidRPr="002C4B11" w:rsidRDefault="00E052A0" w:rsidP="00732B6D">
            <w:pPr>
              <w:rPr>
                <w:i/>
                <w:sz w:val="20"/>
                <w:szCs w:val="20"/>
              </w:rPr>
            </w:pPr>
            <w:r w:rsidRPr="002C4B11">
              <w:rPr>
                <w:i/>
                <w:sz w:val="20"/>
                <w:szCs w:val="20"/>
              </w:rPr>
              <w:t>Please double click on the boxes and choose Checked under Default Value. Choose one or more.</w:t>
            </w:r>
          </w:p>
        </w:tc>
        <w:tc>
          <w:tcPr>
            <w:tcW w:w="5938" w:type="dxa"/>
            <w:tcBorders>
              <w:left w:val="single" w:sz="6" w:space="0" w:color="auto"/>
              <w:bottom w:val="single" w:sz="4" w:space="0" w:color="auto"/>
            </w:tcBorders>
          </w:tcPr>
          <w:p w14:paraId="317FEDFD" w14:textId="77777777" w:rsidR="002C4B11" w:rsidRDefault="002C4B11" w:rsidP="00732B6D"/>
          <w:p w14:paraId="4DC3D481" w14:textId="1CEC54DA" w:rsidR="00DA5F2C" w:rsidRDefault="00DA5F2C" w:rsidP="00732B6D">
            <w:r>
              <w:fldChar w:fldCharType="begin">
                <w:ffData>
                  <w:name w:val="Check2"/>
                  <w:enabled/>
                  <w:calcOnExit w:val="0"/>
                  <w:checkBox>
                    <w:sizeAuto/>
                    <w:default w:val="0"/>
                  </w:checkBox>
                </w:ffData>
              </w:fldChar>
            </w:r>
            <w:bookmarkStart w:id="0" w:name="Check2"/>
            <w:r>
              <w:instrText xml:space="preserve"> FORMCHECKBOX </w:instrText>
            </w:r>
            <w:r w:rsidR="00B35483">
              <w:fldChar w:fldCharType="separate"/>
            </w:r>
            <w:r>
              <w:fldChar w:fldCharType="end"/>
            </w:r>
            <w:bookmarkEnd w:id="0"/>
            <w:r>
              <w:t xml:space="preserve"> </w:t>
            </w:r>
            <w:r w:rsidR="00185664">
              <w:t>Marine litter general/undefined</w:t>
            </w:r>
          </w:p>
          <w:p w14:paraId="70F49EF7" w14:textId="58922C77" w:rsidR="00DA5F2C" w:rsidRDefault="00DA5F2C" w:rsidP="00732B6D">
            <w:r>
              <w:fldChar w:fldCharType="begin">
                <w:ffData>
                  <w:name w:val="Check3"/>
                  <w:enabled/>
                  <w:calcOnExit w:val="0"/>
                  <w:checkBox>
                    <w:sizeAuto/>
                    <w:default w:val="0"/>
                  </w:checkBox>
                </w:ffData>
              </w:fldChar>
            </w:r>
            <w:bookmarkStart w:id="1" w:name="Check3"/>
            <w:r>
              <w:instrText xml:space="preserve"> FORMCHECKBOX </w:instrText>
            </w:r>
            <w:r w:rsidR="00B35483">
              <w:fldChar w:fldCharType="separate"/>
            </w:r>
            <w:r>
              <w:fldChar w:fldCharType="end"/>
            </w:r>
            <w:bookmarkEnd w:id="1"/>
            <w:r>
              <w:t xml:space="preserve"> </w:t>
            </w:r>
            <w:proofErr w:type="spellStart"/>
            <w:r>
              <w:t>Macroplastic</w:t>
            </w:r>
            <w:proofErr w:type="spellEnd"/>
          </w:p>
          <w:p w14:paraId="62EB637C" w14:textId="77777777" w:rsidR="00C15DBA" w:rsidRDefault="00DA5F2C" w:rsidP="00732B6D">
            <w:r>
              <w:fldChar w:fldCharType="begin">
                <w:ffData>
                  <w:name w:val="Check4"/>
                  <w:enabled/>
                  <w:calcOnExit w:val="0"/>
                  <w:checkBox>
                    <w:sizeAuto/>
                    <w:default w:val="0"/>
                  </w:checkBox>
                </w:ffData>
              </w:fldChar>
            </w:r>
            <w:bookmarkStart w:id="2" w:name="Check4"/>
            <w:r>
              <w:instrText xml:space="preserve"> FORMCHECKBOX </w:instrText>
            </w:r>
            <w:r w:rsidR="00B35483">
              <w:fldChar w:fldCharType="separate"/>
            </w:r>
            <w:r>
              <w:fldChar w:fldCharType="end"/>
            </w:r>
            <w:bookmarkEnd w:id="2"/>
            <w:r>
              <w:t xml:space="preserve"> </w:t>
            </w:r>
            <w:proofErr w:type="spellStart"/>
            <w:r w:rsidR="00185664">
              <w:t>Microplastics</w:t>
            </w:r>
            <w:proofErr w:type="spellEnd"/>
            <w:r w:rsidR="00185664" w:rsidDel="00185664">
              <w:t xml:space="preserve"> </w:t>
            </w:r>
          </w:p>
          <w:p w14:paraId="4E41ADE3" w14:textId="0C86B988" w:rsidR="00DA5F2C" w:rsidRDefault="00DA5F2C" w:rsidP="00732B6D"/>
        </w:tc>
      </w:tr>
      <w:tr w:rsidR="005C5F26" w:rsidRPr="002C4B11" w14:paraId="143BC136" w14:textId="77777777" w:rsidTr="002C4B11">
        <w:trPr>
          <w:trHeight w:val="110"/>
        </w:trPr>
        <w:tc>
          <w:tcPr>
            <w:tcW w:w="358" w:type="dxa"/>
            <w:tcBorders>
              <w:left w:val="nil"/>
              <w:right w:val="nil"/>
            </w:tcBorders>
          </w:tcPr>
          <w:p w14:paraId="3BD2FD1F" w14:textId="77777777" w:rsidR="00DA5F2C" w:rsidRPr="002C4B11" w:rsidRDefault="00DA5F2C" w:rsidP="002C4B11">
            <w:pPr>
              <w:jc w:val="center"/>
              <w:rPr>
                <w:b/>
              </w:rPr>
            </w:pPr>
          </w:p>
        </w:tc>
        <w:tc>
          <w:tcPr>
            <w:tcW w:w="2760" w:type="dxa"/>
            <w:tcBorders>
              <w:left w:val="nil"/>
              <w:right w:val="nil"/>
            </w:tcBorders>
          </w:tcPr>
          <w:p w14:paraId="5351713E" w14:textId="4416DAC1" w:rsidR="00DA5F2C" w:rsidRPr="002C4B11" w:rsidRDefault="00DA5F2C" w:rsidP="00732B6D"/>
        </w:tc>
        <w:tc>
          <w:tcPr>
            <w:tcW w:w="5938" w:type="dxa"/>
            <w:tcBorders>
              <w:left w:val="nil"/>
              <w:right w:val="nil"/>
            </w:tcBorders>
          </w:tcPr>
          <w:p w14:paraId="7672267F" w14:textId="77777777" w:rsidR="00DA5F2C" w:rsidRPr="002C4B11" w:rsidRDefault="00DA5F2C" w:rsidP="00732B6D"/>
        </w:tc>
      </w:tr>
      <w:tr w:rsidR="005C5F26" w14:paraId="4540AC85" w14:textId="77777777" w:rsidTr="002C4B11">
        <w:trPr>
          <w:trHeight w:val="488"/>
        </w:trPr>
        <w:tc>
          <w:tcPr>
            <w:tcW w:w="358" w:type="dxa"/>
            <w:tcBorders>
              <w:bottom w:val="single" w:sz="4" w:space="0" w:color="auto"/>
            </w:tcBorders>
            <w:shd w:val="clear" w:color="auto" w:fill="8EAADB" w:themeFill="accent1" w:themeFillTint="99"/>
          </w:tcPr>
          <w:p w14:paraId="0B8EE9E9" w14:textId="410EF9AF" w:rsidR="00DA5F2C" w:rsidRPr="002C4B11" w:rsidRDefault="00DA5F2C" w:rsidP="002C4B11">
            <w:pPr>
              <w:jc w:val="center"/>
              <w:rPr>
                <w:b/>
                <w:sz w:val="28"/>
                <w:szCs w:val="28"/>
              </w:rPr>
            </w:pPr>
            <w:r w:rsidRPr="002C4B11">
              <w:rPr>
                <w:b/>
                <w:sz w:val="28"/>
                <w:szCs w:val="28"/>
              </w:rPr>
              <w:t>6</w:t>
            </w:r>
          </w:p>
        </w:tc>
        <w:tc>
          <w:tcPr>
            <w:tcW w:w="2760" w:type="dxa"/>
            <w:tcBorders>
              <w:bottom w:val="single" w:sz="4" w:space="0" w:color="auto"/>
            </w:tcBorders>
            <w:shd w:val="clear" w:color="auto" w:fill="8EAADB" w:themeFill="accent1" w:themeFillTint="99"/>
          </w:tcPr>
          <w:p w14:paraId="44CDC0DD" w14:textId="732D31F2" w:rsidR="00DA5F2C" w:rsidRPr="00DD3E25" w:rsidRDefault="00DA5F2C" w:rsidP="00732B6D">
            <w:pPr>
              <w:rPr>
                <w:b/>
              </w:rPr>
            </w:pPr>
            <w:r w:rsidRPr="00DD3E25">
              <w:rPr>
                <w:b/>
              </w:rPr>
              <w:t>Category</w:t>
            </w:r>
          </w:p>
          <w:p w14:paraId="4D9996A7" w14:textId="11B47570" w:rsidR="005C5F26" w:rsidRPr="00CE4082" w:rsidRDefault="00DA5F2C" w:rsidP="005C5F26">
            <w:pPr>
              <w:rPr>
                <w:sz w:val="20"/>
                <w:szCs w:val="20"/>
              </w:rPr>
            </w:pPr>
            <w:r w:rsidRPr="00CE4082">
              <w:rPr>
                <w:i/>
                <w:sz w:val="20"/>
                <w:szCs w:val="20"/>
              </w:rPr>
              <w:t>Please select which of these categories the submission related to. The categories will represent a chapter in the Desktop Study. More than one can be selected</w:t>
            </w:r>
            <w:r w:rsidR="005C5F26">
              <w:rPr>
                <w:i/>
                <w:sz w:val="20"/>
                <w:szCs w:val="20"/>
              </w:rPr>
              <w:t xml:space="preserve">. </w:t>
            </w:r>
            <w:r w:rsidR="005C5F26" w:rsidRPr="00CE4082">
              <w:rPr>
                <w:sz w:val="20"/>
                <w:szCs w:val="20"/>
              </w:rPr>
              <w:t xml:space="preserve">Please double click on the boxes and choose </w:t>
            </w:r>
            <w:r w:rsidR="005C5F26" w:rsidRPr="00CE4082">
              <w:rPr>
                <w:i/>
                <w:sz w:val="20"/>
                <w:szCs w:val="20"/>
              </w:rPr>
              <w:t>Checked</w:t>
            </w:r>
            <w:r w:rsidR="005C5F26">
              <w:rPr>
                <w:sz w:val="20"/>
                <w:szCs w:val="20"/>
              </w:rPr>
              <w:t xml:space="preserve"> under </w:t>
            </w:r>
            <w:r w:rsidR="005C5F26" w:rsidRPr="00CE4082">
              <w:rPr>
                <w:i/>
                <w:sz w:val="20"/>
                <w:szCs w:val="20"/>
              </w:rPr>
              <w:t>Default Value</w:t>
            </w:r>
            <w:r w:rsidR="005C5F26">
              <w:rPr>
                <w:sz w:val="20"/>
                <w:szCs w:val="20"/>
              </w:rPr>
              <w:t>.</w:t>
            </w:r>
          </w:p>
          <w:p w14:paraId="397A8906" w14:textId="5BB11771" w:rsidR="00DA5F2C" w:rsidRPr="00CE4082" w:rsidRDefault="00DA5F2C" w:rsidP="00732B6D">
            <w:pPr>
              <w:rPr>
                <w:i/>
                <w:sz w:val="20"/>
                <w:szCs w:val="20"/>
              </w:rPr>
            </w:pPr>
          </w:p>
        </w:tc>
        <w:tc>
          <w:tcPr>
            <w:tcW w:w="5938" w:type="dxa"/>
            <w:tcBorders>
              <w:bottom w:val="single" w:sz="4" w:space="0" w:color="auto"/>
            </w:tcBorders>
          </w:tcPr>
          <w:p w14:paraId="7A343EB4" w14:textId="6A4E836F" w:rsidR="00FD4DB5" w:rsidRDefault="00C15DBA" w:rsidP="0046268E">
            <w:pPr>
              <w:ind w:left="415" w:hanging="425"/>
            </w:pPr>
            <w:r>
              <w:t>Origin</w:t>
            </w:r>
            <w:r w:rsidR="00DD3E25">
              <w:t xml:space="preserve"> </w:t>
            </w:r>
            <w:r w:rsidR="002C4B11" w:rsidRPr="002C4B11">
              <w:rPr>
                <w:i/>
                <w:sz w:val="20"/>
                <w:szCs w:val="20"/>
              </w:rPr>
              <w:t>(</w:t>
            </w:r>
            <w:r w:rsidRPr="002C4B11">
              <w:rPr>
                <w:i/>
                <w:sz w:val="20"/>
                <w:szCs w:val="20"/>
              </w:rPr>
              <w:t>Submission on litter generated</w:t>
            </w:r>
            <w:r w:rsidR="002C4B11" w:rsidRPr="002C4B11">
              <w:rPr>
                <w:i/>
                <w:sz w:val="20"/>
                <w:szCs w:val="20"/>
              </w:rPr>
              <w:t>)</w:t>
            </w:r>
          </w:p>
          <w:p w14:paraId="2DCA3473" w14:textId="53A56A77" w:rsidR="00C15DBA" w:rsidRDefault="000E191F" w:rsidP="0046268E">
            <w:pPr>
              <w:ind w:left="415" w:hanging="425"/>
            </w:pPr>
            <w:r>
              <w:t xml:space="preserve">          </w:t>
            </w:r>
            <w:r w:rsidR="00C15DBA">
              <w:fldChar w:fldCharType="begin">
                <w:ffData>
                  <w:name w:val="Check5"/>
                  <w:enabled/>
                  <w:calcOnExit w:val="0"/>
                  <w:checkBox>
                    <w:sizeAuto/>
                    <w:default w:val="0"/>
                  </w:checkBox>
                </w:ffData>
              </w:fldChar>
            </w:r>
            <w:r w:rsidR="00C15DBA">
              <w:instrText xml:space="preserve"> FORMCHECKBOX </w:instrText>
            </w:r>
            <w:r w:rsidR="00B35483">
              <w:fldChar w:fldCharType="separate"/>
            </w:r>
            <w:r w:rsidR="00C15DBA">
              <w:fldChar w:fldCharType="end"/>
            </w:r>
            <w:r>
              <w:t xml:space="preserve"> Within the Arctic</w:t>
            </w:r>
          </w:p>
          <w:p w14:paraId="619A8381" w14:textId="78BDC36B" w:rsidR="00FD4DB5" w:rsidRDefault="000E191F" w:rsidP="00F96F90">
            <w:pPr>
              <w:ind w:left="415" w:hanging="425"/>
            </w:pPr>
            <w:r>
              <w:t xml:space="preserve">          </w:t>
            </w: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Outside the Arctic</w:t>
            </w:r>
          </w:p>
          <w:p w14:paraId="6DDDD64D" w14:textId="77777777" w:rsidR="002C4B11" w:rsidRDefault="002C4B11" w:rsidP="00F96F90">
            <w:pPr>
              <w:ind w:left="415" w:hanging="425"/>
            </w:pPr>
          </w:p>
          <w:p w14:paraId="5F215225" w14:textId="016D39D9" w:rsidR="002C4B11" w:rsidRDefault="002C4B11" w:rsidP="002C4B11">
            <w:pPr>
              <w:ind w:left="454" w:hanging="454"/>
              <w:rPr>
                <w:i/>
                <w:sz w:val="18"/>
                <w:szCs w:val="18"/>
              </w:rPr>
            </w:pPr>
            <w:bookmarkStart w:id="3" w:name="_GoBack"/>
            <w:bookmarkEnd w:id="3"/>
            <w:r>
              <w:t>Sources (</w:t>
            </w:r>
            <w:r>
              <w:rPr>
                <w:i/>
                <w:sz w:val="18"/>
                <w:szCs w:val="18"/>
              </w:rPr>
              <w:t>Submissions</w:t>
            </w:r>
            <w:r w:rsidRPr="00A369D7">
              <w:rPr>
                <w:i/>
                <w:sz w:val="18"/>
                <w:szCs w:val="18"/>
              </w:rPr>
              <w:t xml:space="preserve"> on the origin of the </w:t>
            </w:r>
            <w:r>
              <w:rPr>
                <w:i/>
                <w:sz w:val="18"/>
                <w:szCs w:val="18"/>
              </w:rPr>
              <w:t>marine litter</w:t>
            </w:r>
            <w:r w:rsidRPr="00A369D7">
              <w:rPr>
                <w:i/>
                <w:sz w:val="18"/>
                <w:szCs w:val="18"/>
              </w:rPr>
              <w:t xml:space="preserve"> ending up in the Arctic Ocean</w:t>
            </w:r>
            <w:r>
              <w:rPr>
                <w:i/>
                <w:sz w:val="18"/>
                <w:szCs w:val="18"/>
              </w:rPr>
              <w:t>)</w:t>
            </w:r>
          </w:p>
          <w:p w14:paraId="0DA2C5CB" w14:textId="149FF38C" w:rsidR="002C4B11" w:rsidRDefault="002C4B11" w:rsidP="002C4B11">
            <w:pPr>
              <w:ind w:left="415" w:hanging="425"/>
            </w:pPr>
            <w:r>
              <w:t xml:space="preserve">          </w:t>
            </w: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Shipping</w:t>
            </w:r>
          </w:p>
          <w:p w14:paraId="388AB0BF" w14:textId="0BADCFD7" w:rsidR="002C4B11" w:rsidRDefault="002C4B11" w:rsidP="002C4B11">
            <w:pPr>
              <w:ind w:left="415" w:hanging="425"/>
            </w:pPr>
            <w:r>
              <w:t xml:space="preserve">          </w:t>
            </w: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Fisheries</w:t>
            </w:r>
          </w:p>
          <w:p w14:paraId="0EDA863A" w14:textId="23A7D016" w:rsidR="002C4B11" w:rsidRDefault="002C4B11" w:rsidP="002C4B11">
            <w:pPr>
              <w:ind w:left="415" w:hanging="425"/>
            </w:pPr>
            <w:r>
              <w:t xml:space="preserve">          </w:t>
            </w: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Tourism/recreation</w:t>
            </w:r>
          </w:p>
          <w:p w14:paraId="705C24E7" w14:textId="36125C45" w:rsidR="002C4B11" w:rsidRDefault="002C4B11" w:rsidP="002C4B11">
            <w:pPr>
              <w:ind w:left="415" w:hanging="425"/>
            </w:pPr>
            <w:r>
              <w:t xml:space="preserve">          </w:t>
            </w: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rsidR="00BF345C">
              <w:t xml:space="preserve"> Industry</w:t>
            </w:r>
          </w:p>
          <w:p w14:paraId="781E34FF" w14:textId="3A2897AD" w:rsidR="002C4B11" w:rsidRDefault="002C4B11" w:rsidP="002C4B11">
            <w:pPr>
              <w:ind w:left="415" w:hanging="425"/>
            </w:pPr>
            <w:r>
              <w:t xml:space="preserve">          </w:t>
            </w: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Other, what:  ________________________</w:t>
            </w:r>
          </w:p>
          <w:p w14:paraId="324F675F" w14:textId="77777777" w:rsidR="002C4B11" w:rsidRDefault="002C4B11" w:rsidP="00F96F90">
            <w:pPr>
              <w:ind w:left="415" w:hanging="425"/>
            </w:pPr>
          </w:p>
          <w:p w14:paraId="10AD20EF" w14:textId="57D7C9DF" w:rsidR="00DA5F2C" w:rsidRDefault="007A51CC" w:rsidP="007A51CC">
            <w:pPr>
              <w:ind w:left="415" w:hanging="425"/>
              <w:rPr>
                <w:i/>
                <w:sz w:val="18"/>
                <w:szCs w:val="18"/>
              </w:rPr>
            </w:pP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rsidR="00DD3E25">
              <w:t xml:space="preserve"> </w:t>
            </w:r>
            <w:r w:rsidR="00DA5F2C">
              <w:t xml:space="preserve">Transport </w:t>
            </w:r>
            <w:r w:rsidR="00DA5F2C">
              <w:rPr>
                <w:i/>
                <w:sz w:val="18"/>
                <w:szCs w:val="18"/>
              </w:rPr>
              <w:t>(Submissions</w:t>
            </w:r>
            <w:r w:rsidR="00DA5F2C" w:rsidRPr="00A369D7">
              <w:rPr>
                <w:i/>
                <w:sz w:val="18"/>
                <w:szCs w:val="18"/>
              </w:rPr>
              <w:t xml:space="preserve"> related to the transport and pathways used by </w:t>
            </w:r>
            <w:r w:rsidR="00F96F90">
              <w:rPr>
                <w:i/>
                <w:sz w:val="18"/>
                <w:szCs w:val="18"/>
              </w:rPr>
              <w:t>marine litter</w:t>
            </w:r>
            <w:r w:rsidR="00CB7E82">
              <w:rPr>
                <w:i/>
                <w:sz w:val="18"/>
                <w:szCs w:val="18"/>
              </w:rPr>
              <w:t>,</w:t>
            </w:r>
            <w:r w:rsidR="00DA5F2C" w:rsidRPr="00A369D7">
              <w:rPr>
                <w:i/>
                <w:sz w:val="18"/>
                <w:szCs w:val="18"/>
              </w:rPr>
              <w:t xml:space="preserve"> e.g.</w:t>
            </w:r>
            <w:r w:rsidR="00CB7E82">
              <w:rPr>
                <w:i/>
                <w:sz w:val="18"/>
                <w:szCs w:val="18"/>
              </w:rPr>
              <w:t>,</w:t>
            </w:r>
            <w:r w:rsidR="00DA5F2C" w:rsidRPr="00A369D7">
              <w:rPr>
                <w:i/>
                <w:sz w:val="18"/>
                <w:szCs w:val="18"/>
              </w:rPr>
              <w:t xml:space="preserve"> oceanic currents, river transport…)</w:t>
            </w:r>
          </w:p>
          <w:p w14:paraId="5D04F793" w14:textId="77777777" w:rsidR="00932A46" w:rsidRDefault="00932A46" w:rsidP="007A51CC">
            <w:pPr>
              <w:ind w:left="415" w:hanging="425"/>
            </w:pPr>
          </w:p>
          <w:p w14:paraId="78430B1D" w14:textId="2B699944" w:rsidR="00DA5F2C" w:rsidRDefault="00DA5F2C" w:rsidP="0046268E">
            <w:pPr>
              <w:ind w:left="415" w:hanging="415"/>
              <w:rPr>
                <w:i/>
                <w:sz w:val="18"/>
                <w:szCs w:val="18"/>
              </w:rPr>
            </w:pP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Distribution</w:t>
            </w:r>
            <w:r w:rsidRPr="00A369D7">
              <w:rPr>
                <w:i/>
                <w:sz w:val="18"/>
                <w:szCs w:val="18"/>
              </w:rPr>
              <w:t xml:space="preserve"> </w:t>
            </w:r>
            <w:r>
              <w:rPr>
                <w:i/>
                <w:sz w:val="18"/>
                <w:szCs w:val="18"/>
              </w:rPr>
              <w:t>(</w:t>
            </w:r>
            <w:r w:rsidR="00BF345C">
              <w:rPr>
                <w:i/>
                <w:sz w:val="18"/>
                <w:szCs w:val="18"/>
              </w:rPr>
              <w:t>Submission related to q</w:t>
            </w:r>
            <w:r w:rsidRPr="002C4B11">
              <w:rPr>
                <w:i/>
                <w:sz w:val="20"/>
                <w:szCs w:val="20"/>
              </w:rPr>
              <w:t xml:space="preserve">uantitative and qualitative studies on </w:t>
            </w:r>
            <w:r w:rsidR="00F96F90" w:rsidRPr="002C4B11">
              <w:rPr>
                <w:i/>
                <w:sz w:val="20"/>
                <w:szCs w:val="20"/>
              </w:rPr>
              <w:t xml:space="preserve">litter </w:t>
            </w:r>
            <w:r w:rsidRPr="002C4B11">
              <w:rPr>
                <w:i/>
                <w:sz w:val="20"/>
                <w:szCs w:val="20"/>
              </w:rPr>
              <w:t>presence in the different sinks in the Arctic: coastal areas, surface water, water column, seafloor and sea ice)</w:t>
            </w:r>
          </w:p>
          <w:p w14:paraId="34C0A19E" w14:textId="77777777" w:rsidR="00932A46" w:rsidRDefault="00932A46" w:rsidP="0046268E">
            <w:pPr>
              <w:ind w:left="415" w:hanging="415"/>
            </w:pPr>
          </w:p>
          <w:p w14:paraId="25991034" w14:textId="00A7D4E5" w:rsidR="00DA5F2C" w:rsidRDefault="00DA5F2C" w:rsidP="00CB7E82">
            <w:pPr>
              <w:ind w:left="415" w:hanging="425"/>
              <w:rPr>
                <w:i/>
                <w:sz w:val="18"/>
                <w:szCs w:val="18"/>
              </w:rPr>
            </w:pPr>
            <w:r>
              <w:fldChar w:fldCharType="begin">
                <w:ffData>
                  <w:name w:val=""/>
                  <w:enabled/>
                  <w:calcOnExit w:val="0"/>
                  <w:checkBox>
                    <w:sizeAuto/>
                    <w:default w:val="0"/>
                  </w:checkBox>
                </w:ffData>
              </w:fldChar>
            </w:r>
            <w:r>
              <w:instrText xml:space="preserve"> FORMCHECKBOX </w:instrText>
            </w:r>
            <w:r w:rsidR="00B35483">
              <w:fldChar w:fldCharType="separate"/>
            </w:r>
            <w:r>
              <w:fldChar w:fldCharType="end"/>
            </w:r>
            <w:r>
              <w:t xml:space="preserve"> Impacts</w:t>
            </w:r>
            <w:r w:rsidRPr="00A369D7">
              <w:rPr>
                <w:i/>
                <w:sz w:val="18"/>
                <w:szCs w:val="18"/>
              </w:rPr>
              <w:t xml:space="preserve"> </w:t>
            </w:r>
            <w:r w:rsidRPr="002C4B11">
              <w:rPr>
                <w:i/>
                <w:sz w:val="20"/>
                <w:szCs w:val="20"/>
              </w:rPr>
              <w:t xml:space="preserve">(Submissions on the effects of </w:t>
            </w:r>
            <w:r w:rsidR="00F96F90" w:rsidRPr="002C4B11">
              <w:rPr>
                <w:i/>
                <w:sz w:val="20"/>
                <w:szCs w:val="20"/>
              </w:rPr>
              <w:t xml:space="preserve">marine litter </w:t>
            </w:r>
            <w:r w:rsidRPr="002C4B11">
              <w:rPr>
                <w:i/>
                <w:sz w:val="20"/>
                <w:szCs w:val="20"/>
              </w:rPr>
              <w:t xml:space="preserve">presence in </w:t>
            </w:r>
            <w:r w:rsidRPr="002C4B11">
              <w:rPr>
                <w:i/>
                <w:sz w:val="20"/>
                <w:szCs w:val="20"/>
              </w:rPr>
              <w:lastRenderedPageBreak/>
              <w:t>the Arctic</w:t>
            </w:r>
            <w:r w:rsidR="00CB7E82" w:rsidRPr="002C4B11">
              <w:rPr>
                <w:i/>
                <w:sz w:val="20"/>
                <w:szCs w:val="20"/>
              </w:rPr>
              <w:t>, e.g.,</w:t>
            </w:r>
            <w:r w:rsidRPr="002C4B11">
              <w:rPr>
                <w:i/>
                <w:sz w:val="20"/>
                <w:szCs w:val="20"/>
              </w:rPr>
              <w:t xml:space="preserve"> impacts on economic activities, ecosystems, human health, ingestion, entanglement, pathogens or invasive spe</w:t>
            </w:r>
            <w:r w:rsidR="002C4B11">
              <w:rPr>
                <w:i/>
                <w:sz w:val="20"/>
                <w:szCs w:val="20"/>
              </w:rPr>
              <w:t>cies transport</w:t>
            </w:r>
            <w:r w:rsidRPr="002C4B11">
              <w:rPr>
                <w:i/>
                <w:sz w:val="20"/>
                <w:szCs w:val="20"/>
              </w:rPr>
              <w:t>)</w:t>
            </w:r>
          </w:p>
          <w:p w14:paraId="29978471" w14:textId="77777777" w:rsidR="00932A46" w:rsidRPr="002C4B11" w:rsidRDefault="00932A46" w:rsidP="00CB7E82">
            <w:pPr>
              <w:ind w:left="415" w:hanging="425"/>
            </w:pPr>
          </w:p>
          <w:p w14:paraId="74A84203" w14:textId="19AB8B47" w:rsidR="00DA5F2C" w:rsidRDefault="00DA5F2C" w:rsidP="00CB7E82">
            <w:pPr>
              <w:ind w:left="415" w:hanging="415"/>
              <w:rPr>
                <w:i/>
                <w:sz w:val="18"/>
                <w:szCs w:val="18"/>
              </w:rPr>
            </w:pP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Response </w:t>
            </w:r>
            <w:r w:rsidRPr="002C4B11">
              <w:rPr>
                <w:i/>
                <w:sz w:val="20"/>
                <w:szCs w:val="20"/>
              </w:rPr>
              <w:t>(Submissions on the solutions and actions aiming at mitigating litter in the Arctic</w:t>
            </w:r>
            <w:r w:rsidR="00CB7E82" w:rsidRPr="002C4B11">
              <w:rPr>
                <w:i/>
                <w:sz w:val="20"/>
                <w:szCs w:val="20"/>
              </w:rPr>
              <w:t>,</w:t>
            </w:r>
            <w:r w:rsidRPr="002C4B11">
              <w:rPr>
                <w:i/>
                <w:sz w:val="20"/>
                <w:szCs w:val="20"/>
              </w:rPr>
              <w:t xml:space="preserve"> e.g.</w:t>
            </w:r>
            <w:r w:rsidR="00CB7E82" w:rsidRPr="002C4B11">
              <w:rPr>
                <w:i/>
                <w:sz w:val="20"/>
                <w:szCs w:val="20"/>
              </w:rPr>
              <w:t>,</w:t>
            </w:r>
            <w:r w:rsidRPr="002C4B11">
              <w:rPr>
                <w:i/>
                <w:sz w:val="20"/>
                <w:szCs w:val="20"/>
              </w:rPr>
              <w:t xml:space="preserve"> governance, regulations, cleanups)</w:t>
            </w:r>
          </w:p>
          <w:p w14:paraId="788F3956" w14:textId="77777777" w:rsidR="00932A46" w:rsidRDefault="00932A46" w:rsidP="00CB7E82">
            <w:pPr>
              <w:ind w:left="415" w:hanging="415"/>
            </w:pPr>
          </w:p>
          <w:p w14:paraId="2CE76CAB" w14:textId="531E8C40" w:rsidR="005C0FD1" w:rsidRPr="005C0FD1" w:rsidRDefault="00DA5F2C" w:rsidP="00DD3E25">
            <w:pPr>
              <w:ind w:left="415" w:hanging="415"/>
              <w:rPr>
                <w:i/>
                <w:sz w:val="18"/>
                <w:szCs w:val="18"/>
              </w:rPr>
            </w:pPr>
            <w:r>
              <w:fldChar w:fldCharType="begin">
                <w:ffData>
                  <w:name w:val="Check5"/>
                  <w:enabled/>
                  <w:calcOnExit w:val="0"/>
                  <w:checkBox>
                    <w:sizeAuto/>
                    <w:default w:val="0"/>
                  </w:checkBox>
                </w:ffData>
              </w:fldChar>
            </w:r>
            <w:r>
              <w:instrText xml:space="preserve"> FORMCHECKBOX </w:instrText>
            </w:r>
            <w:r w:rsidR="00B35483">
              <w:fldChar w:fldCharType="separate"/>
            </w:r>
            <w:r>
              <w:fldChar w:fldCharType="end"/>
            </w:r>
            <w:r>
              <w:t xml:space="preserve"> </w:t>
            </w:r>
            <w:r w:rsidR="005E634D">
              <w:t>General/other</w:t>
            </w:r>
            <w:r>
              <w:t xml:space="preserve"> </w:t>
            </w:r>
            <w:r w:rsidRPr="002C4B11">
              <w:rPr>
                <w:i/>
                <w:sz w:val="20"/>
                <w:szCs w:val="20"/>
              </w:rPr>
              <w:t xml:space="preserve">(Submissions providing a general review on the issue of marine litter in the Arctic, and/or </w:t>
            </w:r>
            <w:r w:rsidR="005E634D" w:rsidRPr="002C4B11">
              <w:rPr>
                <w:i/>
                <w:sz w:val="20"/>
                <w:szCs w:val="20"/>
              </w:rPr>
              <w:t>other submissions without any of the categories above)</w:t>
            </w:r>
          </w:p>
        </w:tc>
      </w:tr>
      <w:tr w:rsidR="005C5F26" w:rsidRPr="002C4B11" w14:paraId="610EFE10" w14:textId="77777777" w:rsidTr="002C4B11">
        <w:trPr>
          <w:trHeight w:val="333"/>
        </w:trPr>
        <w:tc>
          <w:tcPr>
            <w:tcW w:w="358" w:type="dxa"/>
            <w:tcBorders>
              <w:left w:val="nil"/>
              <w:right w:val="nil"/>
            </w:tcBorders>
          </w:tcPr>
          <w:p w14:paraId="7B2DF55C" w14:textId="1C5950DA" w:rsidR="00DA5F2C" w:rsidRPr="002C4B11" w:rsidRDefault="00DA5F2C" w:rsidP="002C4B11">
            <w:pPr>
              <w:jc w:val="center"/>
              <w:rPr>
                <w:b/>
              </w:rPr>
            </w:pPr>
          </w:p>
        </w:tc>
        <w:tc>
          <w:tcPr>
            <w:tcW w:w="2760" w:type="dxa"/>
            <w:tcBorders>
              <w:left w:val="nil"/>
              <w:right w:val="nil"/>
            </w:tcBorders>
          </w:tcPr>
          <w:p w14:paraId="4A0148A8" w14:textId="04B0515C" w:rsidR="000E328F" w:rsidRPr="002C4B11" w:rsidRDefault="000E328F" w:rsidP="00732B6D"/>
        </w:tc>
        <w:tc>
          <w:tcPr>
            <w:tcW w:w="5938" w:type="dxa"/>
            <w:tcBorders>
              <w:left w:val="nil"/>
              <w:right w:val="nil"/>
            </w:tcBorders>
          </w:tcPr>
          <w:p w14:paraId="2E4D2847" w14:textId="77777777" w:rsidR="00DA5F2C" w:rsidRPr="002C4B11" w:rsidRDefault="00DA5F2C" w:rsidP="00560CF0"/>
        </w:tc>
      </w:tr>
      <w:tr w:rsidR="005C5F26" w14:paraId="3D145234" w14:textId="77777777" w:rsidTr="005C0FD1">
        <w:trPr>
          <w:trHeight w:val="6990"/>
        </w:trPr>
        <w:tc>
          <w:tcPr>
            <w:tcW w:w="358" w:type="dxa"/>
            <w:shd w:val="clear" w:color="auto" w:fill="8EAADB" w:themeFill="accent1" w:themeFillTint="99"/>
          </w:tcPr>
          <w:p w14:paraId="5B3F49CE" w14:textId="768D98D2" w:rsidR="00DA5F2C" w:rsidRPr="002C4B11" w:rsidRDefault="00DA5F2C" w:rsidP="002C4B11">
            <w:pPr>
              <w:jc w:val="center"/>
              <w:rPr>
                <w:b/>
                <w:sz w:val="28"/>
                <w:szCs w:val="28"/>
              </w:rPr>
            </w:pPr>
            <w:r w:rsidRPr="002C4B11">
              <w:rPr>
                <w:b/>
                <w:sz w:val="28"/>
                <w:szCs w:val="28"/>
              </w:rPr>
              <w:t>7</w:t>
            </w:r>
          </w:p>
        </w:tc>
        <w:tc>
          <w:tcPr>
            <w:tcW w:w="2760" w:type="dxa"/>
            <w:shd w:val="clear" w:color="auto" w:fill="8EAADB" w:themeFill="accent1" w:themeFillTint="99"/>
          </w:tcPr>
          <w:p w14:paraId="7CCC902A" w14:textId="77777777" w:rsidR="00737098" w:rsidRDefault="00DA5F2C" w:rsidP="001D5A77">
            <w:pPr>
              <w:rPr>
                <w:sz w:val="18"/>
                <w:szCs w:val="18"/>
              </w:rPr>
            </w:pPr>
            <w:r>
              <w:t>Summary</w:t>
            </w:r>
          </w:p>
          <w:p w14:paraId="3F4DAA44" w14:textId="34E6C2AA" w:rsidR="00DA5F2C" w:rsidRDefault="00737098" w:rsidP="00737098">
            <w:r w:rsidRPr="005C0FD1">
              <w:rPr>
                <w:i/>
                <w:sz w:val="20"/>
                <w:szCs w:val="20"/>
              </w:rPr>
              <w:t>M</w:t>
            </w:r>
            <w:r w:rsidR="00DA5F2C" w:rsidRPr="005C0FD1">
              <w:rPr>
                <w:i/>
                <w:sz w:val="20"/>
                <w:szCs w:val="20"/>
              </w:rPr>
              <w:t>ax 200 Words – abstract copy/paste is fine or similar text</w:t>
            </w:r>
            <w:r w:rsidR="00DA5F2C">
              <w:rPr>
                <w:sz w:val="18"/>
                <w:szCs w:val="18"/>
              </w:rPr>
              <w:t>.</w:t>
            </w:r>
          </w:p>
        </w:tc>
        <w:tc>
          <w:tcPr>
            <w:tcW w:w="5938" w:type="dxa"/>
          </w:tcPr>
          <w:p w14:paraId="2189C341" w14:textId="0617ECA5" w:rsidR="00DA5F2C" w:rsidRDefault="00DA5F2C" w:rsidP="00732B6D"/>
        </w:tc>
      </w:tr>
    </w:tbl>
    <w:p w14:paraId="2AC00A4B" w14:textId="77777777" w:rsidR="009B7FE8" w:rsidRPr="00732B6D" w:rsidRDefault="009B7FE8" w:rsidP="00732B6D"/>
    <w:sectPr w:rsidR="009B7FE8" w:rsidRPr="00732B6D" w:rsidSect="005C0FD1">
      <w:headerReference w:type="default" r:id="rId10"/>
      <w:footerReference w:type="even" r:id="rId11"/>
      <w:footerReference w:type="default" r:id="rId12"/>
      <w:pgSz w:w="11900" w:h="16840" w:code="9"/>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8B4A0" w14:textId="77777777" w:rsidR="00B35483" w:rsidRDefault="00B35483" w:rsidP="005C0FD1">
      <w:pPr>
        <w:spacing w:after="0"/>
      </w:pPr>
      <w:r>
        <w:separator/>
      </w:r>
    </w:p>
  </w:endnote>
  <w:endnote w:type="continuationSeparator" w:id="0">
    <w:p w14:paraId="753447D2" w14:textId="77777777" w:rsidR="00B35483" w:rsidRDefault="00B35483" w:rsidP="005C0F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D5861" w14:textId="77777777" w:rsidR="005C0FD1" w:rsidRDefault="005C0FD1" w:rsidP="005C0F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245B3F" w14:textId="77777777" w:rsidR="005C0FD1" w:rsidRDefault="005C0FD1" w:rsidP="005C0F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9A895" w14:textId="77777777" w:rsidR="005C0FD1" w:rsidRDefault="005C0FD1" w:rsidP="005C0F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4DC0">
      <w:rPr>
        <w:rStyle w:val="PageNumber"/>
        <w:noProof/>
      </w:rPr>
      <w:t>3</w:t>
    </w:r>
    <w:r>
      <w:rPr>
        <w:rStyle w:val="PageNumber"/>
      </w:rPr>
      <w:fldChar w:fldCharType="end"/>
    </w:r>
  </w:p>
  <w:p w14:paraId="6120DFE1" w14:textId="77777777" w:rsidR="005C0FD1" w:rsidRDefault="005C0FD1" w:rsidP="005C0FD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5DAB" w14:textId="77777777" w:rsidR="00B35483" w:rsidRDefault="00B35483" w:rsidP="005C0FD1">
      <w:pPr>
        <w:spacing w:after="0"/>
      </w:pPr>
      <w:r>
        <w:separator/>
      </w:r>
    </w:p>
  </w:footnote>
  <w:footnote w:type="continuationSeparator" w:id="0">
    <w:p w14:paraId="2EDA2178" w14:textId="77777777" w:rsidR="00B35483" w:rsidRDefault="00B35483" w:rsidP="005C0FD1">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AA661" w14:textId="33E01114" w:rsidR="00DD3E25" w:rsidRPr="00DD3E25" w:rsidRDefault="00DD3E25" w:rsidP="00DD3E25">
    <w:pPr>
      <w:pStyle w:val="Header"/>
      <w:jc w:val="right"/>
      <w:rPr>
        <w:lang w:val="is-IS"/>
      </w:rPr>
    </w:pPr>
    <w:r>
      <w:rPr>
        <w:lang w:val="is-IS"/>
      </w:rPr>
      <w:t>1</w:t>
    </w:r>
    <w:r w:rsidR="000746EC">
      <w:rPr>
        <w:lang w:val="is-IS"/>
      </w:rPr>
      <w:t>8</w:t>
    </w:r>
    <w:r>
      <w:rPr>
        <w:lang w:val="is-IS"/>
      </w:rPr>
      <w:t xml:space="preserve"> October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D1324"/>
    <w:multiLevelType w:val="hybridMultilevel"/>
    <w:tmpl w:val="1AD4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6F57B8"/>
    <w:multiLevelType w:val="hybridMultilevel"/>
    <w:tmpl w:val="933E5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90"/>
    <w:rsid w:val="00030335"/>
    <w:rsid w:val="000307F8"/>
    <w:rsid w:val="00041701"/>
    <w:rsid w:val="00042986"/>
    <w:rsid w:val="00051620"/>
    <w:rsid w:val="00057F12"/>
    <w:rsid w:val="000746EC"/>
    <w:rsid w:val="000870CE"/>
    <w:rsid w:val="00092604"/>
    <w:rsid w:val="000B4061"/>
    <w:rsid w:val="000E0224"/>
    <w:rsid w:val="000E191F"/>
    <w:rsid w:val="000E328F"/>
    <w:rsid w:val="000E7872"/>
    <w:rsid w:val="000F7BDC"/>
    <w:rsid w:val="001150E0"/>
    <w:rsid w:val="00116505"/>
    <w:rsid w:val="001213AF"/>
    <w:rsid w:val="0015084F"/>
    <w:rsid w:val="0017753F"/>
    <w:rsid w:val="0018161F"/>
    <w:rsid w:val="00185664"/>
    <w:rsid w:val="001919E7"/>
    <w:rsid w:val="001B282F"/>
    <w:rsid w:val="001D5A77"/>
    <w:rsid w:val="00216CBF"/>
    <w:rsid w:val="00253F90"/>
    <w:rsid w:val="002644A9"/>
    <w:rsid w:val="00271B46"/>
    <w:rsid w:val="002B46DA"/>
    <w:rsid w:val="002C4B11"/>
    <w:rsid w:val="002C6901"/>
    <w:rsid w:val="002D3F1E"/>
    <w:rsid w:val="0030188D"/>
    <w:rsid w:val="00387B40"/>
    <w:rsid w:val="003C28F6"/>
    <w:rsid w:val="003D59A2"/>
    <w:rsid w:val="00433FF0"/>
    <w:rsid w:val="004436A5"/>
    <w:rsid w:val="00447A63"/>
    <w:rsid w:val="0046268E"/>
    <w:rsid w:val="004678EF"/>
    <w:rsid w:val="00474F78"/>
    <w:rsid w:val="00491A3A"/>
    <w:rsid w:val="004C4829"/>
    <w:rsid w:val="004C5885"/>
    <w:rsid w:val="005309AC"/>
    <w:rsid w:val="00540224"/>
    <w:rsid w:val="00560CF0"/>
    <w:rsid w:val="005A1C48"/>
    <w:rsid w:val="005C0FD1"/>
    <w:rsid w:val="005C5F26"/>
    <w:rsid w:val="005E634D"/>
    <w:rsid w:val="005F00F7"/>
    <w:rsid w:val="0061086D"/>
    <w:rsid w:val="00657CAD"/>
    <w:rsid w:val="006B3605"/>
    <w:rsid w:val="006E00A1"/>
    <w:rsid w:val="006E6DCE"/>
    <w:rsid w:val="006F1EEC"/>
    <w:rsid w:val="00726205"/>
    <w:rsid w:val="00732B6D"/>
    <w:rsid w:val="00732CC1"/>
    <w:rsid w:val="00737098"/>
    <w:rsid w:val="0074177F"/>
    <w:rsid w:val="007525A9"/>
    <w:rsid w:val="00767B2B"/>
    <w:rsid w:val="007A51CC"/>
    <w:rsid w:val="007A5EB0"/>
    <w:rsid w:val="007B5234"/>
    <w:rsid w:val="007C1A74"/>
    <w:rsid w:val="007E0C36"/>
    <w:rsid w:val="007F054F"/>
    <w:rsid w:val="008A4B03"/>
    <w:rsid w:val="008D3AA6"/>
    <w:rsid w:val="008F10D5"/>
    <w:rsid w:val="00904D8D"/>
    <w:rsid w:val="00932A46"/>
    <w:rsid w:val="009B43EB"/>
    <w:rsid w:val="009B7FE8"/>
    <w:rsid w:val="009F6F5E"/>
    <w:rsid w:val="00A30328"/>
    <w:rsid w:val="00A369D7"/>
    <w:rsid w:val="00A71DF5"/>
    <w:rsid w:val="00A73B2A"/>
    <w:rsid w:val="00A73E44"/>
    <w:rsid w:val="00B0467E"/>
    <w:rsid w:val="00B35483"/>
    <w:rsid w:val="00B523AE"/>
    <w:rsid w:val="00B70CEA"/>
    <w:rsid w:val="00B9704B"/>
    <w:rsid w:val="00BD115F"/>
    <w:rsid w:val="00BF345C"/>
    <w:rsid w:val="00C159EA"/>
    <w:rsid w:val="00C15DBA"/>
    <w:rsid w:val="00C2245F"/>
    <w:rsid w:val="00C37CAD"/>
    <w:rsid w:val="00C44D66"/>
    <w:rsid w:val="00C578FD"/>
    <w:rsid w:val="00CA255F"/>
    <w:rsid w:val="00CB7E82"/>
    <w:rsid w:val="00CE4082"/>
    <w:rsid w:val="00D569B8"/>
    <w:rsid w:val="00D638FD"/>
    <w:rsid w:val="00D67352"/>
    <w:rsid w:val="00D77033"/>
    <w:rsid w:val="00DA138A"/>
    <w:rsid w:val="00DA5F2C"/>
    <w:rsid w:val="00DB4116"/>
    <w:rsid w:val="00DD0B70"/>
    <w:rsid w:val="00DD3E25"/>
    <w:rsid w:val="00DD4DC0"/>
    <w:rsid w:val="00DD5E1B"/>
    <w:rsid w:val="00E052A0"/>
    <w:rsid w:val="00E26FDA"/>
    <w:rsid w:val="00E30920"/>
    <w:rsid w:val="00E65AF2"/>
    <w:rsid w:val="00E72AD8"/>
    <w:rsid w:val="00EF2ADA"/>
    <w:rsid w:val="00F421E4"/>
    <w:rsid w:val="00F96F90"/>
    <w:rsid w:val="00FB7796"/>
    <w:rsid w:val="00FC61FC"/>
    <w:rsid w:val="00FD20F6"/>
    <w:rsid w:val="00FD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0316E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0FD1"/>
    <w:pPr>
      <w:spacing w:after="120"/>
      <w:jc w:val="both"/>
    </w:pPr>
  </w:style>
  <w:style w:type="paragraph" w:styleId="Heading1">
    <w:name w:val="heading 1"/>
    <w:basedOn w:val="Normal"/>
    <w:next w:val="Normal"/>
    <w:link w:val="Heading1Char"/>
    <w:uiPriority w:val="9"/>
    <w:qFormat/>
    <w:rsid w:val="005C0FD1"/>
    <w:pPr>
      <w:keepNext/>
      <w:keepLines/>
      <w:spacing w:before="120"/>
      <w:outlineLvl w:val="0"/>
    </w:pPr>
    <w:rPr>
      <w:rFonts w:ascii="Calibri" w:eastAsiaTheme="majorEastAsia" w:hAnsi="Calibr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5C0FD1"/>
    <w:pPr>
      <w:keepNext/>
      <w:keepLines/>
      <w:spacing w:before="40"/>
      <w:outlineLvl w:val="1"/>
    </w:pPr>
    <w:rPr>
      <w:rFonts w:ascii="Calibri" w:eastAsiaTheme="majorEastAsia" w:hAnsi="Calibri" w:cstheme="majorBidi"/>
      <w:b/>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B7FE8"/>
    <w:rPr>
      <w:i/>
      <w:iCs/>
    </w:rPr>
  </w:style>
  <w:style w:type="table" w:styleId="TableGrid">
    <w:name w:val="Table Grid"/>
    <w:basedOn w:val="TableNormal"/>
    <w:uiPriority w:val="39"/>
    <w:rsid w:val="009B7F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F2ADA"/>
    <w:rPr>
      <w:color w:val="0563C1" w:themeColor="hyperlink"/>
      <w:u w:val="single"/>
    </w:rPr>
  </w:style>
  <w:style w:type="paragraph" w:styleId="ListParagraph">
    <w:name w:val="List Paragraph"/>
    <w:basedOn w:val="Normal"/>
    <w:uiPriority w:val="34"/>
    <w:qFormat/>
    <w:rsid w:val="001D5A77"/>
    <w:pPr>
      <w:ind w:left="720"/>
      <w:contextualSpacing/>
    </w:pPr>
  </w:style>
  <w:style w:type="paragraph" w:styleId="BalloonText">
    <w:name w:val="Balloon Text"/>
    <w:basedOn w:val="Normal"/>
    <w:link w:val="BalloonTextChar"/>
    <w:uiPriority w:val="99"/>
    <w:semiHidden/>
    <w:unhideWhenUsed/>
    <w:rsid w:val="00CB7E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E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26205"/>
    <w:rPr>
      <w:sz w:val="18"/>
      <w:szCs w:val="18"/>
    </w:rPr>
  </w:style>
  <w:style w:type="paragraph" w:styleId="CommentText">
    <w:name w:val="annotation text"/>
    <w:basedOn w:val="Normal"/>
    <w:link w:val="CommentTextChar"/>
    <w:uiPriority w:val="99"/>
    <w:semiHidden/>
    <w:unhideWhenUsed/>
    <w:rsid w:val="00726205"/>
  </w:style>
  <w:style w:type="character" w:customStyle="1" w:styleId="CommentTextChar">
    <w:name w:val="Comment Text Char"/>
    <w:basedOn w:val="DefaultParagraphFont"/>
    <w:link w:val="CommentText"/>
    <w:uiPriority w:val="99"/>
    <w:semiHidden/>
    <w:rsid w:val="00726205"/>
  </w:style>
  <w:style w:type="paragraph" w:styleId="CommentSubject">
    <w:name w:val="annotation subject"/>
    <w:basedOn w:val="CommentText"/>
    <w:next w:val="CommentText"/>
    <w:link w:val="CommentSubjectChar"/>
    <w:uiPriority w:val="99"/>
    <w:semiHidden/>
    <w:unhideWhenUsed/>
    <w:rsid w:val="00726205"/>
    <w:rPr>
      <w:b/>
      <w:bCs/>
      <w:sz w:val="20"/>
      <w:szCs w:val="20"/>
    </w:rPr>
  </w:style>
  <w:style w:type="character" w:customStyle="1" w:styleId="CommentSubjectChar">
    <w:name w:val="Comment Subject Char"/>
    <w:basedOn w:val="CommentTextChar"/>
    <w:link w:val="CommentSubject"/>
    <w:uiPriority w:val="99"/>
    <w:semiHidden/>
    <w:rsid w:val="00726205"/>
    <w:rPr>
      <w:b/>
      <w:bCs/>
      <w:sz w:val="20"/>
      <w:szCs w:val="20"/>
    </w:rPr>
  </w:style>
  <w:style w:type="paragraph" w:styleId="NormalWeb">
    <w:name w:val="Normal (Web)"/>
    <w:basedOn w:val="Normal"/>
    <w:uiPriority w:val="99"/>
    <w:semiHidden/>
    <w:unhideWhenUsed/>
    <w:rsid w:val="007A51CC"/>
    <w:pPr>
      <w:spacing w:before="100" w:beforeAutospacing="1" w:after="100" w:afterAutospacing="1"/>
    </w:pPr>
    <w:rPr>
      <w:rFonts w:ascii="Times" w:hAnsi="Times" w:cs="Times New Roman"/>
      <w:sz w:val="20"/>
      <w:szCs w:val="20"/>
      <w:lang w:val="en-GB"/>
    </w:rPr>
  </w:style>
  <w:style w:type="character" w:customStyle="1" w:styleId="Heading2Char">
    <w:name w:val="Heading 2 Char"/>
    <w:basedOn w:val="DefaultParagraphFont"/>
    <w:link w:val="Heading2"/>
    <w:uiPriority w:val="9"/>
    <w:rsid w:val="005C0FD1"/>
    <w:rPr>
      <w:rFonts w:ascii="Calibri" w:eastAsiaTheme="majorEastAsia" w:hAnsi="Calibri" w:cstheme="majorBidi"/>
      <w:b/>
      <w:i/>
      <w:color w:val="2F5496" w:themeColor="accent1" w:themeShade="BF"/>
      <w:szCs w:val="26"/>
    </w:rPr>
  </w:style>
  <w:style w:type="character" w:customStyle="1" w:styleId="Heading1Char">
    <w:name w:val="Heading 1 Char"/>
    <w:basedOn w:val="DefaultParagraphFont"/>
    <w:link w:val="Heading1"/>
    <w:uiPriority w:val="9"/>
    <w:rsid w:val="005C0FD1"/>
    <w:rPr>
      <w:rFonts w:ascii="Calibri" w:eastAsiaTheme="majorEastAsia" w:hAnsi="Calibri" w:cstheme="majorBidi"/>
      <w:b/>
      <w:color w:val="2F5496" w:themeColor="accent1" w:themeShade="BF"/>
      <w:sz w:val="28"/>
      <w:szCs w:val="32"/>
    </w:rPr>
  </w:style>
  <w:style w:type="paragraph" w:styleId="Footer">
    <w:name w:val="footer"/>
    <w:basedOn w:val="Normal"/>
    <w:link w:val="FooterChar"/>
    <w:uiPriority w:val="99"/>
    <w:unhideWhenUsed/>
    <w:rsid w:val="005C0FD1"/>
    <w:pPr>
      <w:tabs>
        <w:tab w:val="center" w:pos="4680"/>
        <w:tab w:val="right" w:pos="9360"/>
      </w:tabs>
    </w:pPr>
  </w:style>
  <w:style w:type="character" w:customStyle="1" w:styleId="FooterChar">
    <w:name w:val="Footer Char"/>
    <w:basedOn w:val="DefaultParagraphFont"/>
    <w:link w:val="Footer"/>
    <w:uiPriority w:val="99"/>
    <w:rsid w:val="005C0FD1"/>
  </w:style>
  <w:style w:type="character" w:styleId="PageNumber">
    <w:name w:val="page number"/>
    <w:basedOn w:val="DefaultParagraphFont"/>
    <w:uiPriority w:val="99"/>
    <w:semiHidden/>
    <w:unhideWhenUsed/>
    <w:rsid w:val="005C0FD1"/>
  </w:style>
  <w:style w:type="paragraph" w:styleId="Header">
    <w:name w:val="header"/>
    <w:basedOn w:val="Normal"/>
    <w:link w:val="HeaderChar"/>
    <w:uiPriority w:val="99"/>
    <w:unhideWhenUsed/>
    <w:rsid w:val="00DD3E25"/>
    <w:pPr>
      <w:tabs>
        <w:tab w:val="center" w:pos="4680"/>
        <w:tab w:val="right" w:pos="9360"/>
      </w:tabs>
      <w:spacing w:after="0"/>
    </w:pPr>
  </w:style>
  <w:style w:type="character" w:customStyle="1" w:styleId="HeaderChar">
    <w:name w:val="Header Char"/>
    <w:basedOn w:val="DefaultParagraphFont"/>
    <w:link w:val="Header"/>
    <w:uiPriority w:val="99"/>
    <w:rsid w:val="00DD3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33199">
      <w:bodyDiv w:val="1"/>
      <w:marLeft w:val="0"/>
      <w:marRight w:val="0"/>
      <w:marTop w:val="0"/>
      <w:marBottom w:val="0"/>
      <w:divBdr>
        <w:top w:val="none" w:sz="0" w:space="0" w:color="auto"/>
        <w:left w:val="none" w:sz="0" w:space="0" w:color="auto"/>
        <w:bottom w:val="none" w:sz="0" w:space="0" w:color="auto"/>
        <w:right w:val="none" w:sz="0" w:space="0" w:color="auto"/>
      </w:divBdr>
    </w:div>
    <w:div w:id="1035737801">
      <w:bodyDiv w:val="1"/>
      <w:marLeft w:val="0"/>
      <w:marRight w:val="0"/>
      <w:marTop w:val="0"/>
      <w:marBottom w:val="0"/>
      <w:divBdr>
        <w:top w:val="none" w:sz="0" w:space="0" w:color="auto"/>
        <w:left w:val="none" w:sz="0" w:space="0" w:color="auto"/>
        <w:bottom w:val="none" w:sz="0" w:space="0" w:color="auto"/>
        <w:right w:val="none" w:sz="0" w:space="0" w:color="auto"/>
      </w:divBdr>
    </w:div>
    <w:div w:id="1294825872">
      <w:bodyDiv w:val="1"/>
      <w:marLeft w:val="0"/>
      <w:marRight w:val="0"/>
      <w:marTop w:val="0"/>
      <w:marBottom w:val="0"/>
      <w:divBdr>
        <w:top w:val="none" w:sz="0" w:space="0" w:color="auto"/>
        <w:left w:val="none" w:sz="0" w:space="0" w:color="auto"/>
        <w:bottom w:val="none" w:sz="0" w:space="0" w:color="auto"/>
        <w:right w:val="none" w:sz="0" w:space="0" w:color="auto"/>
      </w:divBdr>
    </w:div>
    <w:div w:id="1352993207">
      <w:bodyDiv w:val="1"/>
      <w:marLeft w:val="0"/>
      <w:marRight w:val="0"/>
      <w:marTop w:val="0"/>
      <w:marBottom w:val="0"/>
      <w:divBdr>
        <w:top w:val="none" w:sz="0" w:space="0" w:color="auto"/>
        <w:left w:val="none" w:sz="0" w:space="0" w:color="auto"/>
        <w:bottom w:val="none" w:sz="0" w:space="0" w:color="auto"/>
        <w:right w:val="none" w:sz="0" w:space="0" w:color="auto"/>
      </w:divBdr>
    </w:div>
    <w:div w:id="1669626844">
      <w:bodyDiv w:val="1"/>
      <w:marLeft w:val="0"/>
      <w:marRight w:val="0"/>
      <w:marTop w:val="0"/>
      <w:marBottom w:val="0"/>
      <w:divBdr>
        <w:top w:val="none" w:sz="0" w:space="0" w:color="auto"/>
        <w:left w:val="none" w:sz="0" w:space="0" w:color="auto"/>
        <w:bottom w:val="none" w:sz="0" w:space="0" w:color="auto"/>
        <w:right w:val="none" w:sz="0" w:space="0" w:color="auto"/>
      </w:divBdr>
    </w:div>
    <w:div w:id="18261219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ame@pame.i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4DFF81-10E3-C744-A8CA-4068396F1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Hjalti Hreinsson</dc:creator>
  <cp:lastModifiedBy>Soffía Guðmundsdóttir</cp:lastModifiedBy>
  <cp:revision>5</cp:revision>
  <dcterms:created xsi:type="dcterms:W3CDTF">2017-10-18T11:58:00Z</dcterms:created>
  <dcterms:modified xsi:type="dcterms:W3CDTF">2017-10-19T16:19:00Z</dcterms:modified>
</cp:coreProperties>
</file>