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973A35" w14:textId="1B362771" w:rsidR="00E509A7" w:rsidRDefault="00E509A7" w:rsidP="00900484">
      <w:pPr>
        <w:pStyle w:val="Title"/>
        <w:jc w:val="center"/>
        <w:rPr>
          <w:rFonts w:ascii="Calibri" w:hAnsi="Calibri"/>
          <w:b/>
          <w:sz w:val="36"/>
          <w:szCs w:val="36"/>
          <w:lang w:eastAsia="is-IS"/>
        </w:rPr>
      </w:pPr>
      <w:r>
        <w:rPr>
          <w:rFonts w:ascii="Calibri" w:hAnsi="Calibri"/>
          <w:b/>
          <w:sz w:val="36"/>
          <w:szCs w:val="36"/>
          <w:lang w:eastAsia="is-IS"/>
        </w:rPr>
        <w:t>PAME II-2018: Agenda 9(d)</w:t>
      </w:r>
    </w:p>
    <w:p w14:paraId="04471A09" w14:textId="0B62E27B" w:rsidR="00900484" w:rsidRPr="008B3719" w:rsidRDefault="008B3719" w:rsidP="00900484">
      <w:pPr>
        <w:pStyle w:val="Title"/>
        <w:jc w:val="center"/>
        <w:rPr>
          <w:rFonts w:ascii="Calibri" w:hAnsi="Calibri"/>
          <w:b/>
          <w:sz w:val="36"/>
          <w:szCs w:val="36"/>
          <w:lang w:eastAsia="is-IS"/>
        </w:rPr>
      </w:pPr>
      <w:r>
        <w:rPr>
          <w:rFonts w:ascii="Calibri" w:hAnsi="Calibri"/>
          <w:b/>
          <w:sz w:val="36"/>
          <w:szCs w:val="36"/>
          <w:lang w:eastAsia="is-IS"/>
        </w:rPr>
        <w:t xml:space="preserve">Draft </w:t>
      </w:r>
      <w:r w:rsidR="00900484" w:rsidRPr="008B3719">
        <w:rPr>
          <w:rFonts w:ascii="Calibri" w:hAnsi="Calibri"/>
          <w:b/>
          <w:sz w:val="36"/>
          <w:szCs w:val="36"/>
          <w:lang w:eastAsia="is-IS"/>
        </w:rPr>
        <w:t>Project Plan</w:t>
      </w:r>
      <w:r w:rsidR="00372457">
        <w:rPr>
          <w:rFonts w:ascii="Calibri" w:hAnsi="Calibri"/>
          <w:b/>
          <w:sz w:val="36"/>
          <w:szCs w:val="36"/>
          <w:lang w:eastAsia="is-IS"/>
        </w:rPr>
        <w:t xml:space="preserve"> Outline</w:t>
      </w:r>
    </w:p>
    <w:p w14:paraId="36BE7D9F" w14:textId="0793C789" w:rsidR="00900484" w:rsidRDefault="00900484" w:rsidP="00900484">
      <w:pPr>
        <w:pStyle w:val="Title"/>
        <w:jc w:val="center"/>
        <w:rPr>
          <w:rFonts w:ascii="Calibri" w:hAnsi="Calibri"/>
          <w:b/>
          <w:sz w:val="36"/>
          <w:szCs w:val="36"/>
          <w:lang w:eastAsia="is-IS"/>
        </w:rPr>
      </w:pPr>
      <w:r w:rsidRPr="008B3719">
        <w:rPr>
          <w:rFonts w:ascii="Calibri" w:hAnsi="Calibri"/>
          <w:b/>
          <w:sz w:val="36"/>
          <w:szCs w:val="36"/>
          <w:lang w:eastAsia="is-IS"/>
        </w:rPr>
        <w:t>Regional Action Plan on Marine Litter</w:t>
      </w:r>
      <w:r w:rsidR="008B3719">
        <w:rPr>
          <w:rFonts w:ascii="Calibri" w:hAnsi="Calibri"/>
          <w:b/>
          <w:sz w:val="36"/>
          <w:szCs w:val="36"/>
          <w:lang w:eastAsia="is-IS"/>
        </w:rPr>
        <w:t xml:space="preserve"> in the Arctic</w:t>
      </w:r>
    </w:p>
    <w:p w14:paraId="4B5A900F" w14:textId="0D2AFAF5" w:rsidR="00E509A7" w:rsidRPr="00E509A7" w:rsidRDefault="00E509A7" w:rsidP="00E509A7">
      <w:pPr>
        <w:pStyle w:val="Title"/>
        <w:jc w:val="center"/>
        <w:rPr>
          <w:rFonts w:ascii="Calibri" w:hAnsi="Calibri"/>
          <w:b/>
          <w:sz w:val="28"/>
          <w:szCs w:val="28"/>
          <w:lang w:eastAsia="is-IS"/>
        </w:rPr>
      </w:pPr>
      <w:r w:rsidRPr="00E509A7">
        <w:rPr>
          <w:rFonts w:ascii="Calibri" w:hAnsi="Calibri"/>
          <w:b/>
          <w:sz w:val="28"/>
          <w:szCs w:val="28"/>
          <w:lang w:eastAsia="is-IS"/>
        </w:rPr>
        <w:t>(draft version 4 Sep, submitted by the ML Phase I co-leads)</w:t>
      </w:r>
    </w:p>
    <w:p w14:paraId="5DE9B5F5" w14:textId="3DD58305" w:rsidR="00E509A7" w:rsidRPr="00E509A7" w:rsidRDefault="00E509A7" w:rsidP="00E509A7">
      <w:pPr>
        <w:rPr>
          <w:i/>
          <w:lang w:eastAsia="is-IS"/>
        </w:rPr>
      </w:pPr>
      <w:r w:rsidRPr="00E509A7">
        <w:rPr>
          <w:i/>
          <w:lang w:eastAsia="is-IS"/>
        </w:rPr>
        <w:t>Note: the content of this draft project proposal is subject to the content of the final agreed version of the ML Desktop Study</w:t>
      </w:r>
      <w:bookmarkStart w:id="0" w:name="_GoBack"/>
      <w:bookmarkEnd w:id="0"/>
      <w:r w:rsidRPr="00E509A7">
        <w:rPr>
          <w:i/>
          <w:lang w:eastAsia="is-IS"/>
        </w:rPr>
        <w:t>.</w:t>
      </w:r>
    </w:p>
    <w:p w14:paraId="1AE8EAA0" w14:textId="39D5E61D" w:rsidR="008B3719" w:rsidRDefault="00900484" w:rsidP="008B3719">
      <w:pPr>
        <w:pStyle w:val="Heading1"/>
        <w:rPr>
          <w:b w:val="0"/>
          <w:lang w:eastAsia="is-IS"/>
        </w:rPr>
      </w:pPr>
      <w:r w:rsidRPr="008B3719">
        <w:rPr>
          <w:lang w:eastAsia="is-IS"/>
        </w:rPr>
        <w:t>Project Title:</w:t>
      </w:r>
    </w:p>
    <w:p w14:paraId="1F567855" w14:textId="3950F76D" w:rsidR="008B3719" w:rsidRPr="008B3719" w:rsidRDefault="008B3719" w:rsidP="008B3719">
      <w:pPr>
        <w:rPr>
          <w:lang w:eastAsia="is-IS"/>
        </w:rPr>
      </w:pPr>
      <w:r w:rsidRPr="008B3719">
        <w:rPr>
          <w:lang w:eastAsia="is-IS"/>
        </w:rPr>
        <w:t xml:space="preserve">Develop a </w:t>
      </w:r>
      <w:r w:rsidR="00A71759">
        <w:rPr>
          <w:lang w:eastAsia="is-IS"/>
        </w:rPr>
        <w:t>R</w:t>
      </w:r>
      <w:r w:rsidRPr="008B3719">
        <w:rPr>
          <w:lang w:eastAsia="is-IS"/>
        </w:rPr>
        <w:t xml:space="preserve">egional </w:t>
      </w:r>
      <w:r w:rsidR="00A71759">
        <w:rPr>
          <w:lang w:eastAsia="is-IS"/>
        </w:rPr>
        <w:t>A</w:t>
      </w:r>
      <w:r w:rsidRPr="008B3719">
        <w:rPr>
          <w:lang w:eastAsia="is-IS"/>
        </w:rPr>
        <w:t xml:space="preserve">ction </w:t>
      </w:r>
      <w:r w:rsidR="00A71759">
        <w:rPr>
          <w:lang w:eastAsia="is-IS"/>
        </w:rPr>
        <w:t>P</w:t>
      </w:r>
      <w:r w:rsidRPr="008B3719">
        <w:rPr>
          <w:lang w:eastAsia="is-IS"/>
        </w:rPr>
        <w:t>lan on marine litter in the Arctic</w:t>
      </w:r>
    </w:p>
    <w:p w14:paraId="74DF3A49" w14:textId="77777777" w:rsidR="00900484" w:rsidRPr="00DF5876" w:rsidRDefault="00900484" w:rsidP="008B3719">
      <w:pPr>
        <w:pStyle w:val="Heading1"/>
        <w:rPr>
          <w:lang w:eastAsia="is-IS"/>
        </w:rPr>
      </w:pPr>
      <w:r w:rsidRPr="00DF5876">
        <w:rPr>
          <w:lang w:eastAsia="is-IS"/>
        </w:rPr>
        <w:t>2019-2021:</w:t>
      </w:r>
    </w:p>
    <w:p w14:paraId="13AAAEDF" w14:textId="77777777" w:rsidR="008B3719" w:rsidRDefault="00900484" w:rsidP="008B3719">
      <w:pPr>
        <w:pStyle w:val="ListParagraph"/>
        <w:numPr>
          <w:ilvl w:val="0"/>
          <w:numId w:val="7"/>
        </w:numPr>
        <w:rPr>
          <w:lang w:eastAsia="is-IS"/>
        </w:rPr>
      </w:pPr>
      <w:r w:rsidRPr="00DC225D">
        <w:rPr>
          <w:lang w:eastAsia="is-IS"/>
        </w:rPr>
        <w:t>Develop a regional action plan on marine litter in the Arctic</w:t>
      </w:r>
    </w:p>
    <w:p w14:paraId="579FA43B" w14:textId="405AEFB4" w:rsidR="00900484" w:rsidRPr="002D4DA0" w:rsidRDefault="00900484" w:rsidP="008B3719">
      <w:pPr>
        <w:pStyle w:val="ListParagraph"/>
        <w:numPr>
          <w:ilvl w:val="0"/>
          <w:numId w:val="7"/>
        </w:numPr>
        <w:rPr>
          <w:lang w:eastAsia="is-IS"/>
        </w:rPr>
      </w:pPr>
      <w:r>
        <w:rPr>
          <w:lang w:val="en-US" w:eastAsia="is-IS"/>
        </w:rPr>
        <w:t>Develop a monitoring program on marine litter in the Arctic</w:t>
      </w:r>
    </w:p>
    <w:p w14:paraId="7BAAB1EA" w14:textId="5B014842" w:rsidR="002D4DA0" w:rsidRPr="008B3719" w:rsidRDefault="002D4DA0" w:rsidP="008B3719">
      <w:pPr>
        <w:pStyle w:val="ListParagraph"/>
        <w:numPr>
          <w:ilvl w:val="0"/>
          <w:numId w:val="7"/>
        </w:numPr>
        <w:rPr>
          <w:lang w:eastAsia="is-IS"/>
        </w:rPr>
      </w:pPr>
      <w:r>
        <w:rPr>
          <w:lang w:val="en-US" w:eastAsia="is-IS"/>
        </w:rPr>
        <w:t>Continue the development of outreach and communication material</w:t>
      </w:r>
    </w:p>
    <w:p w14:paraId="3142623A" w14:textId="77777777" w:rsidR="00900484" w:rsidRPr="00F364A8" w:rsidRDefault="00900484" w:rsidP="008B3719">
      <w:pPr>
        <w:pStyle w:val="Heading1"/>
        <w:rPr>
          <w:lang w:eastAsia="is-IS"/>
        </w:rPr>
      </w:pPr>
      <w:r w:rsidRPr="00F364A8">
        <w:rPr>
          <w:lang w:eastAsia="is-IS"/>
        </w:rPr>
        <w:t>Background</w:t>
      </w:r>
    </w:p>
    <w:p w14:paraId="7F1E3153" w14:textId="77777777" w:rsidR="00180B8C" w:rsidRDefault="002D4DA0" w:rsidP="008B3719">
      <w:pPr>
        <w:rPr>
          <w:lang w:eastAsia="is-IS"/>
        </w:rPr>
      </w:pPr>
      <w:r>
        <w:rPr>
          <w:lang w:eastAsia="is-IS"/>
        </w:rPr>
        <w:t xml:space="preserve">This project represents Phase II of </w:t>
      </w:r>
      <w:r w:rsidR="00900484">
        <w:rPr>
          <w:lang w:eastAsia="is-IS"/>
        </w:rPr>
        <w:t>PAME’s</w:t>
      </w:r>
      <w:r>
        <w:rPr>
          <w:lang w:eastAsia="is-IS"/>
        </w:rPr>
        <w:t xml:space="preserve"> </w:t>
      </w:r>
      <w:r>
        <w:t xml:space="preserve">Desktop Study on Marine Litter including Microplastics in the Arctic (for further information </w:t>
      </w:r>
      <w:hyperlink r:id="rId8" w:history="1">
        <w:r>
          <w:rPr>
            <w:rStyle w:val="Hyperlink"/>
          </w:rPr>
          <w:t>here</w:t>
        </w:r>
      </w:hyperlink>
      <w:r>
        <w:t xml:space="preserve">). Phase I focused on the development of the </w:t>
      </w:r>
      <w:r w:rsidR="00900484" w:rsidRPr="00BE4B93">
        <w:rPr>
          <w:lang w:eastAsia="is-IS"/>
        </w:rPr>
        <w:t>desktop study with the aim to provide</w:t>
      </w:r>
      <w:r w:rsidR="008B3719">
        <w:rPr>
          <w:lang w:eastAsia="is-IS"/>
        </w:rPr>
        <w:t xml:space="preserve"> </w:t>
      </w:r>
      <w:r>
        <w:rPr>
          <w:lang w:eastAsia="is-IS"/>
        </w:rPr>
        <w:t xml:space="preserve">the current status on this topic </w:t>
      </w:r>
    </w:p>
    <w:p w14:paraId="1FF56B36" w14:textId="77777777" w:rsidR="00180B8C" w:rsidRPr="00D37AD4" w:rsidRDefault="00180B8C" w:rsidP="00372457">
      <w:pPr>
        <w:pStyle w:val="ListParagraph"/>
        <w:numPr>
          <w:ilvl w:val="0"/>
          <w:numId w:val="9"/>
        </w:numPr>
        <w:rPr>
          <w:lang w:val="en-GB" w:eastAsia="en-GB"/>
        </w:rPr>
      </w:pPr>
      <w:r w:rsidRPr="00D37AD4">
        <w:rPr>
          <w:lang w:val="en-GB" w:eastAsia="en-GB"/>
        </w:rPr>
        <w:t>To evaluate the scope of marine litter in the Arctic, and its effects on the Arctic marine environment;</w:t>
      </w:r>
    </w:p>
    <w:p w14:paraId="251EC48B" w14:textId="77777777" w:rsidR="00180B8C" w:rsidRPr="00D37AD4" w:rsidRDefault="00180B8C" w:rsidP="00372457">
      <w:pPr>
        <w:pStyle w:val="ListParagraph"/>
        <w:numPr>
          <w:ilvl w:val="0"/>
          <w:numId w:val="8"/>
        </w:numPr>
        <w:ind w:left="714" w:hanging="357"/>
        <w:rPr>
          <w:lang w:val="en-GB" w:eastAsia="en-GB"/>
        </w:rPr>
      </w:pPr>
      <w:r w:rsidRPr="00D37AD4">
        <w:rPr>
          <w:lang w:val="en-GB" w:eastAsia="en-GB"/>
        </w:rPr>
        <w:t>Increase knowledge and awareness of marine litter in the Arctic;</w:t>
      </w:r>
    </w:p>
    <w:p w14:paraId="2866DEBE" w14:textId="77777777" w:rsidR="00180B8C" w:rsidRPr="00D37AD4" w:rsidRDefault="00180B8C" w:rsidP="00372457">
      <w:pPr>
        <w:pStyle w:val="ListParagraph"/>
        <w:numPr>
          <w:ilvl w:val="0"/>
          <w:numId w:val="8"/>
        </w:numPr>
        <w:ind w:left="714" w:hanging="357"/>
        <w:rPr>
          <w:lang w:val="en-GB" w:eastAsia="en-GB"/>
        </w:rPr>
      </w:pPr>
      <w:r w:rsidRPr="00D37AD4">
        <w:rPr>
          <w:lang w:val="en-GB" w:eastAsia="en-GB"/>
        </w:rPr>
        <w:t>Enhance cooperation by the eight Arctic Council member governments to reduce negative impacts of marine litter to the Arctic marine environment; and,</w:t>
      </w:r>
    </w:p>
    <w:p w14:paraId="0D7BD520" w14:textId="77777777" w:rsidR="00180B8C" w:rsidRPr="00D37AD4" w:rsidRDefault="00180B8C" w:rsidP="00372457">
      <w:pPr>
        <w:pStyle w:val="ListParagraph"/>
        <w:numPr>
          <w:ilvl w:val="0"/>
          <w:numId w:val="8"/>
        </w:numPr>
        <w:ind w:left="714" w:hanging="357"/>
        <w:rPr>
          <w:lang w:val="en-GB" w:eastAsia="en-GB"/>
        </w:rPr>
      </w:pPr>
      <w:r w:rsidRPr="00D37AD4">
        <w:rPr>
          <w:lang w:val="en-GB" w:eastAsia="en-GB"/>
        </w:rPr>
        <w:t>Contribute to the prevention and/or reduction of marine litter pollution in the Arctic and its impact on marine organisms, habitats, public health and safety, and reduce the socioeconomic costs it causes.</w:t>
      </w:r>
    </w:p>
    <w:p w14:paraId="55CBCF80" w14:textId="31FFF4D4" w:rsidR="00900484" w:rsidRDefault="002D4DA0" w:rsidP="008B3719">
      <w:pPr>
        <w:rPr>
          <w:lang w:eastAsia="is-IS"/>
        </w:rPr>
      </w:pPr>
      <w:r>
        <w:rPr>
          <w:lang w:eastAsia="is-IS"/>
        </w:rPr>
        <w:t xml:space="preserve">The </w:t>
      </w:r>
      <w:r w:rsidR="00372457">
        <w:rPr>
          <w:lang w:eastAsia="is-IS"/>
        </w:rPr>
        <w:t xml:space="preserve">draft </w:t>
      </w:r>
      <w:r>
        <w:rPr>
          <w:lang w:eastAsia="is-IS"/>
        </w:rPr>
        <w:t xml:space="preserve">Desktop Study lists a number of </w:t>
      </w:r>
      <w:r w:rsidR="00900484">
        <w:rPr>
          <w:lang w:eastAsia="is-IS"/>
        </w:rPr>
        <w:t xml:space="preserve">recommendations and next steps for PAME’s </w:t>
      </w:r>
      <w:r>
        <w:rPr>
          <w:lang w:eastAsia="is-IS"/>
        </w:rPr>
        <w:t xml:space="preserve">and other Arctic Council working groups </w:t>
      </w:r>
      <w:r w:rsidR="00900484">
        <w:rPr>
          <w:lang w:eastAsia="is-IS"/>
        </w:rPr>
        <w:t>considerations</w:t>
      </w:r>
      <w:r>
        <w:rPr>
          <w:lang w:eastAsia="is-IS"/>
        </w:rPr>
        <w:t xml:space="preserve"> as relevant to their respective mandates</w:t>
      </w:r>
      <w:r w:rsidR="00900484">
        <w:rPr>
          <w:lang w:eastAsia="is-IS"/>
        </w:rPr>
        <w:t xml:space="preserve">. </w:t>
      </w:r>
      <w:r>
        <w:rPr>
          <w:lang w:eastAsia="is-IS"/>
        </w:rPr>
        <w:t xml:space="preserve">One of the key and overarching recommendation is </w:t>
      </w:r>
      <w:r w:rsidR="001D6687">
        <w:rPr>
          <w:lang w:eastAsia="is-IS"/>
        </w:rPr>
        <w:t>to</w:t>
      </w:r>
      <w:r w:rsidR="00900484">
        <w:rPr>
          <w:lang w:eastAsia="is-IS"/>
        </w:rPr>
        <w:t>:</w:t>
      </w:r>
    </w:p>
    <w:p w14:paraId="06E45352" w14:textId="77777777" w:rsidR="00900484" w:rsidRPr="005E5D86" w:rsidRDefault="00900484" w:rsidP="00900484">
      <w:pPr>
        <w:pStyle w:val="ListParagraph"/>
        <w:numPr>
          <w:ilvl w:val="0"/>
          <w:numId w:val="4"/>
        </w:numPr>
        <w:ind w:left="426" w:hanging="284"/>
        <w:rPr>
          <w:u w:val="single"/>
          <w:lang w:eastAsia="is-IS"/>
        </w:rPr>
      </w:pPr>
      <w:r w:rsidRPr="005E5D86">
        <w:rPr>
          <w:u w:val="single"/>
          <w:lang w:eastAsia="is-IS"/>
        </w:rPr>
        <w:t>Develop a regional action plan on marine litter in the Arctic, taking into account existing regional action plans, and be structured around the following themes:</w:t>
      </w:r>
    </w:p>
    <w:p w14:paraId="005D20E6" w14:textId="77777777" w:rsidR="00900484" w:rsidRDefault="00900484" w:rsidP="00900484">
      <w:pPr>
        <w:pStyle w:val="ListParagraph"/>
        <w:numPr>
          <w:ilvl w:val="0"/>
          <w:numId w:val="1"/>
        </w:numPr>
        <w:ind w:left="851" w:hanging="284"/>
        <w:rPr>
          <w:lang w:eastAsia="is-IS"/>
        </w:rPr>
      </w:pPr>
      <w:r w:rsidRPr="004004DD">
        <w:rPr>
          <w:lang w:eastAsia="is-IS"/>
        </w:rPr>
        <w:t>Actions to combat sea-bas</w:t>
      </w:r>
      <w:r>
        <w:rPr>
          <w:lang w:eastAsia="is-IS"/>
        </w:rPr>
        <w:t>ed sources of marine litter</w:t>
      </w:r>
    </w:p>
    <w:p w14:paraId="0FC3BC33" w14:textId="77777777" w:rsidR="00900484" w:rsidRDefault="00900484" w:rsidP="00900484">
      <w:pPr>
        <w:pStyle w:val="ListParagraph"/>
        <w:numPr>
          <w:ilvl w:val="0"/>
          <w:numId w:val="1"/>
        </w:numPr>
        <w:ind w:left="851" w:hanging="284"/>
        <w:rPr>
          <w:lang w:eastAsia="is-IS"/>
        </w:rPr>
      </w:pPr>
      <w:r w:rsidRPr="004004DD">
        <w:rPr>
          <w:lang w:eastAsia="is-IS"/>
        </w:rPr>
        <w:t>Actions to combat land-b</w:t>
      </w:r>
      <w:r>
        <w:rPr>
          <w:lang w:eastAsia="is-IS"/>
        </w:rPr>
        <w:t>ased sources of Marine Litter</w:t>
      </w:r>
    </w:p>
    <w:p w14:paraId="63179D2F" w14:textId="77777777" w:rsidR="00900484" w:rsidRDefault="00900484" w:rsidP="00900484">
      <w:pPr>
        <w:pStyle w:val="ListParagraph"/>
        <w:numPr>
          <w:ilvl w:val="0"/>
          <w:numId w:val="1"/>
        </w:numPr>
        <w:ind w:left="851" w:hanging="284"/>
        <w:rPr>
          <w:lang w:eastAsia="is-IS"/>
        </w:rPr>
      </w:pPr>
      <w:r>
        <w:rPr>
          <w:lang w:eastAsia="is-IS"/>
        </w:rPr>
        <w:t>Removal Actions</w:t>
      </w:r>
    </w:p>
    <w:p w14:paraId="1BF6062C" w14:textId="77777777" w:rsidR="00900484" w:rsidRDefault="00900484" w:rsidP="00900484">
      <w:pPr>
        <w:pStyle w:val="ListParagraph"/>
        <w:numPr>
          <w:ilvl w:val="0"/>
          <w:numId w:val="1"/>
        </w:numPr>
        <w:ind w:left="851" w:hanging="284"/>
        <w:rPr>
          <w:lang w:eastAsia="is-IS"/>
        </w:rPr>
      </w:pPr>
      <w:r>
        <w:rPr>
          <w:lang w:eastAsia="is-IS"/>
        </w:rPr>
        <w:t>Monitoring/Science</w:t>
      </w:r>
    </w:p>
    <w:p w14:paraId="485799D4" w14:textId="77777777" w:rsidR="00900484" w:rsidRDefault="00900484" w:rsidP="00900484">
      <w:pPr>
        <w:pStyle w:val="ListParagraph"/>
        <w:numPr>
          <w:ilvl w:val="0"/>
          <w:numId w:val="1"/>
        </w:numPr>
        <w:ind w:left="851" w:hanging="284"/>
        <w:rPr>
          <w:lang w:eastAsia="is-IS"/>
        </w:rPr>
      </w:pPr>
      <w:r>
        <w:rPr>
          <w:lang w:eastAsia="is-IS"/>
        </w:rPr>
        <w:t>Education and Outreach</w:t>
      </w:r>
    </w:p>
    <w:p w14:paraId="30FC63B6" w14:textId="4D616B10" w:rsidR="00F56E89" w:rsidRDefault="002D4DA0" w:rsidP="001D6687">
      <w:r>
        <w:rPr>
          <w:lang w:eastAsia="is-IS"/>
        </w:rPr>
        <w:lastRenderedPageBreak/>
        <w:t>Most of the recommendations fall within the framework of the</w:t>
      </w:r>
      <w:r w:rsidR="001D6687">
        <w:rPr>
          <w:lang w:eastAsia="is-IS"/>
        </w:rPr>
        <w:t xml:space="preserve"> development of a regional action plan of which a </w:t>
      </w:r>
      <w:r w:rsidR="001D6687">
        <w:t xml:space="preserve">compatible “fit-for-purpose” </w:t>
      </w:r>
      <w:r w:rsidR="001D6687" w:rsidRPr="001D6687">
        <w:t xml:space="preserve">monitoring </w:t>
      </w:r>
      <w:r w:rsidR="001D6687">
        <w:t>plan is an important component of th</w:t>
      </w:r>
      <w:r w:rsidR="00E82EF3">
        <w:t>e</w:t>
      </w:r>
      <w:r w:rsidR="001D6687">
        <w:t xml:space="preserve"> plan and </w:t>
      </w:r>
      <w:r w:rsidR="00A71759">
        <w:t xml:space="preserve">cooperation with </w:t>
      </w:r>
      <w:r w:rsidR="001D6687">
        <w:t>relevant Arctic Council working groups</w:t>
      </w:r>
      <w:r w:rsidR="003F5D61">
        <w:t xml:space="preserve"> </w:t>
      </w:r>
      <w:r w:rsidR="00A71759">
        <w:t xml:space="preserve">is imperative for the monitoring plan to be comphrensive. </w:t>
      </w:r>
      <w:r w:rsidR="00372457">
        <w:t xml:space="preserve">Relevant </w:t>
      </w:r>
      <w:r w:rsidR="00A71759">
        <w:t xml:space="preserve">Arctic Council working groups (AMAP and CAFF) </w:t>
      </w:r>
      <w:r w:rsidR="001D6687">
        <w:t>are encouraged to consider this in their work plans</w:t>
      </w:r>
      <w:r w:rsidR="00103465">
        <w:t xml:space="preserve"> to complement the actions within the </w:t>
      </w:r>
      <w:r w:rsidR="00372457">
        <w:t>proposed marine litter action plan</w:t>
      </w:r>
      <w:r w:rsidR="001D6687">
        <w:t>.</w:t>
      </w:r>
    </w:p>
    <w:p w14:paraId="3539DEC1" w14:textId="34356D79" w:rsidR="00180B8C" w:rsidRDefault="007B4701" w:rsidP="00180B8C">
      <w:r>
        <w:rPr>
          <w:lang w:eastAsia="is-IS"/>
        </w:rPr>
        <w:t>A workshop</w:t>
      </w:r>
      <w:r w:rsidR="00E82EF3">
        <w:rPr>
          <w:lang w:eastAsia="is-IS"/>
        </w:rPr>
        <w:t xml:space="preserve"> was</w:t>
      </w:r>
      <w:r>
        <w:rPr>
          <w:lang w:eastAsia="is-IS"/>
        </w:rPr>
        <w:t xml:space="preserve"> held in Akureyri, Iceland, in June 2018 as a part of the project. Inputs were</w:t>
      </w:r>
      <w:r w:rsidRPr="003D0A36">
        <w:rPr>
          <w:lang w:eastAsia="is-IS"/>
        </w:rPr>
        <w:t xml:space="preserve"> facilitate</w:t>
      </w:r>
      <w:r>
        <w:rPr>
          <w:lang w:eastAsia="is-IS"/>
        </w:rPr>
        <w:t>d</w:t>
      </w:r>
      <w:r w:rsidRPr="003D0A36">
        <w:rPr>
          <w:lang w:eastAsia="is-IS"/>
        </w:rPr>
        <w:t xml:space="preserve"> to the development of </w:t>
      </w:r>
      <w:r>
        <w:rPr>
          <w:lang w:eastAsia="is-IS"/>
        </w:rPr>
        <w:t>the</w:t>
      </w:r>
      <w:r w:rsidRPr="003D0A36">
        <w:rPr>
          <w:lang w:eastAsia="is-IS"/>
        </w:rPr>
        <w:t xml:space="preserve"> Desktop Study on Marine </w:t>
      </w:r>
      <w:r>
        <w:rPr>
          <w:lang w:eastAsia="is-IS"/>
        </w:rPr>
        <w:t>Litter</w:t>
      </w:r>
      <w:r w:rsidRPr="003D0A36">
        <w:rPr>
          <w:lang w:eastAsia="is-IS"/>
        </w:rPr>
        <w:t>, taking into account new developments and information as relevant.</w:t>
      </w:r>
      <w:r>
        <w:rPr>
          <w:lang w:eastAsia="is-IS"/>
        </w:rPr>
        <w:t xml:space="preserve"> </w:t>
      </w:r>
      <w:r w:rsidR="00180B8C">
        <w:t>It was recommended that in developing the outline of a Regional Action Plan following issues</w:t>
      </w:r>
      <w:r>
        <w:t xml:space="preserve"> should be tak</w:t>
      </w:r>
      <w:r w:rsidR="00E82EF3">
        <w:t>en</w:t>
      </w:r>
      <w:r>
        <w:t xml:space="preserve"> into account</w:t>
      </w:r>
      <w:r w:rsidR="00180B8C">
        <w:t xml:space="preserve">: </w:t>
      </w:r>
    </w:p>
    <w:p w14:paraId="08235AF3" w14:textId="77777777" w:rsidR="00180B8C" w:rsidRPr="003B3CA7" w:rsidRDefault="00180B8C" w:rsidP="00372457">
      <w:pPr>
        <w:pStyle w:val="ListParagraph"/>
        <w:numPr>
          <w:ilvl w:val="0"/>
          <w:numId w:val="13"/>
        </w:numPr>
        <w:ind w:left="714" w:hanging="357"/>
        <w:jc w:val="left"/>
      </w:pPr>
      <w:r>
        <w:t xml:space="preserve">A </w:t>
      </w:r>
      <w:r w:rsidRPr="003B3CA7">
        <w:t xml:space="preserve">Regional approach amplifies national actions by coordinating efforts. </w:t>
      </w:r>
    </w:p>
    <w:p w14:paraId="4F64BEAB" w14:textId="1193D8E0" w:rsidR="00180B8C" w:rsidRDefault="00180B8C" w:rsidP="00372457">
      <w:pPr>
        <w:pStyle w:val="ListParagraph"/>
        <w:numPr>
          <w:ilvl w:val="0"/>
          <w:numId w:val="13"/>
        </w:numPr>
        <w:ind w:left="714" w:hanging="357"/>
        <w:jc w:val="left"/>
      </w:pPr>
      <w:r w:rsidRPr="003B3CA7">
        <w:t>Jointly address</w:t>
      </w:r>
      <w:r>
        <w:t>ing</w:t>
      </w:r>
      <w:r w:rsidRPr="003B3CA7">
        <w:t xml:space="preserve"> international commitments (e.g. UN, IMO, EU, </w:t>
      </w:r>
      <w:r w:rsidR="00C67D0F">
        <w:t>O</w:t>
      </w:r>
      <w:r w:rsidR="00211EB5">
        <w:t>SPAR</w:t>
      </w:r>
      <w:r w:rsidR="009835E4">
        <w:t xml:space="preserve"> </w:t>
      </w:r>
      <w:r w:rsidRPr="003B3CA7">
        <w:t>etc.)</w:t>
      </w:r>
      <w:r>
        <w:t xml:space="preserve">, </w:t>
      </w:r>
      <w:bookmarkStart w:id="1" w:name="_Hlk517874727"/>
    </w:p>
    <w:bookmarkEnd w:id="1"/>
    <w:p w14:paraId="66F38E45" w14:textId="2222625C" w:rsidR="00180B8C" w:rsidRPr="0030391D" w:rsidRDefault="00211EB5" w:rsidP="00372457">
      <w:pPr>
        <w:pStyle w:val="ListParagraph"/>
        <w:numPr>
          <w:ilvl w:val="0"/>
          <w:numId w:val="13"/>
        </w:numPr>
        <w:ind w:left="714" w:hanging="357"/>
        <w:jc w:val="left"/>
      </w:pPr>
      <w:r w:rsidRPr="003352E8">
        <w:t>Establish a</w:t>
      </w:r>
      <w:r w:rsidR="00035889">
        <w:t xml:space="preserve">n </w:t>
      </w:r>
      <w:r w:rsidRPr="003352E8">
        <w:t>ad</w:t>
      </w:r>
      <w:r>
        <w:t xml:space="preserve">visory group </w:t>
      </w:r>
      <w:r w:rsidR="00870568">
        <w:t>and develp Terms of Reference to develop a</w:t>
      </w:r>
      <w:r>
        <w:t xml:space="preserve"> monitoring </w:t>
      </w:r>
      <w:r w:rsidR="00870568">
        <w:t xml:space="preserve">plan in cooperation </w:t>
      </w:r>
      <w:r>
        <w:t xml:space="preserve">with the Arctic Council working groups </w:t>
      </w:r>
      <w:r w:rsidR="00870568">
        <w:t xml:space="preserve">(AMAP, CAFF and ACAP), </w:t>
      </w:r>
      <w:r>
        <w:t xml:space="preserve">and seek guidance from </w:t>
      </w:r>
      <w:r w:rsidRPr="003352E8">
        <w:t>Regional Sea Conventions</w:t>
      </w:r>
      <w:r>
        <w:t xml:space="preserve"> </w:t>
      </w:r>
      <w:r w:rsidR="00870568">
        <w:t xml:space="preserve">that have existing </w:t>
      </w:r>
      <w:r>
        <w:t xml:space="preserve"> monitoring programs in place. </w:t>
      </w:r>
    </w:p>
    <w:p w14:paraId="28A5D957" w14:textId="37FE00FD" w:rsidR="00180B8C" w:rsidRPr="0030391D" w:rsidRDefault="00180B8C" w:rsidP="00372457">
      <w:pPr>
        <w:pStyle w:val="ListParagraph"/>
        <w:numPr>
          <w:ilvl w:val="0"/>
          <w:numId w:val="13"/>
        </w:numPr>
        <w:ind w:left="714" w:hanging="357"/>
        <w:jc w:val="left"/>
      </w:pPr>
      <w:r>
        <w:t>Developing b</w:t>
      </w:r>
      <w:r w:rsidRPr="0030391D">
        <w:t>est pr</w:t>
      </w:r>
      <w:r>
        <w:t xml:space="preserve">actices for </w:t>
      </w:r>
      <w:r w:rsidRPr="009835E4">
        <w:t>delivering fishing</w:t>
      </w:r>
      <w:r w:rsidR="00870568">
        <w:t xml:space="preserve"> nets</w:t>
      </w:r>
      <w:r w:rsidRPr="009835E4">
        <w:t>,</w:t>
      </w:r>
      <w:r>
        <w:t xml:space="preserve"> including </w:t>
      </w:r>
      <w:r w:rsidRPr="0030391D">
        <w:t>evaluation of nets</w:t>
      </w:r>
      <w:r w:rsidRPr="003B3CA7">
        <w:t>, recycling of nets</w:t>
      </w:r>
      <w:r w:rsidRPr="0030391D">
        <w:t>. (</w:t>
      </w:r>
      <w:r>
        <w:t xml:space="preserve">e.g. </w:t>
      </w:r>
      <w:r w:rsidRPr="0030391D">
        <w:t>list of suppliers)</w:t>
      </w:r>
      <w:r>
        <w:t>, the use and disposal of plastics, disposal of fisheries and aquaculture waste,</w:t>
      </w:r>
      <w:r w:rsidRPr="0030391D">
        <w:t xml:space="preserve"> shipping waste and land-based waste</w:t>
      </w:r>
      <w:r w:rsidR="00211EB5">
        <w:t>, i</w:t>
      </w:r>
      <w:r w:rsidR="00211EB5" w:rsidRPr="003B3CA7">
        <w:t>n</w:t>
      </w:r>
      <w:r w:rsidR="00211EB5" w:rsidRPr="0030391D">
        <w:t>clud</w:t>
      </w:r>
      <w:r w:rsidR="00211EB5">
        <w:t>ing</w:t>
      </w:r>
      <w:r w:rsidR="00211EB5" w:rsidRPr="0030391D">
        <w:t xml:space="preserve"> </w:t>
      </w:r>
      <w:r w:rsidR="00211EB5">
        <w:t>r</w:t>
      </w:r>
      <w:r w:rsidR="00211EB5" w:rsidRPr="0030391D">
        <w:t>ecommendations from FAO on gear marking to identify lost and abandon</w:t>
      </w:r>
      <w:r w:rsidR="00E82EF3">
        <w:t>ed</w:t>
      </w:r>
      <w:r w:rsidR="00211EB5" w:rsidRPr="0030391D">
        <w:t xml:space="preserve"> fishing gear</w:t>
      </w:r>
      <w:r w:rsidR="00870568">
        <w:t>.</w:t>
      </w:r>
    </w:p>
    <w:p w14:paraId="0A6DC0AD" w14:textId="77777777" w:rsidR="00900484" w:rsidRPr="00F364A8" w:rsidRDefault="00900484" w:rsidP="008B3719">
      <w:pPr>
        <w:pStyle w:val="Heading1"/>
        <w:rPr>
          <w:lang w:eastAsia="is-IS"/>
        </w:rPr>
      </w:pPr>
      <w:r w:rsidRPr="00F364A8">
        <w:rPr>
          <w:lang w:eastAsia="is-IS"/>
        </w:rPr>
        <w:t>Rationale:</w:t>
      </w:r>
    </w:p>
    <w:p w14:paraId="7962AC40" w14:textId="77777777" w:rsidR="00E509A7" w:rsidRDefault="00900484" w:rsidP="00372457">
      <w:pPr>
        <w:rPr>
          <w:lang w:eastAsia="is-IS"/>
        </w:rPr>
      </w:pPr>
      <w:r w:rsidRPr="00D477D1">
        <w:rPr>
          <w:lang w:eastAsia="is-IS"/>
        </w:rPr>
        <w:t>Marine litter is one of the most pervasive pollution problems affecting the marine environment globally. UNEP defines it as ‘any persistent, manufactured or processed solid material discarded, disposed of or abandoned in the marine and coastal environment’. Marine litter consists of items that have been made or used by people and deliberately discarded into the sea or rivers or on beaches; brought indirectly to the sea with rivers, sewage, storm water or winds; or accidentally lost, including materi</w:t>
      </w:r>
      <w:r w:rsidR="00E509A7">
        <w:rPr>
          <w:lang w:eastAsia="is-IS"/>
        </w:rPr>
        <w:t>al lost at sea in bad weather.</w:t>
      </w:r>
    </w:p>
    <w:p w14:paraId="0C2CBC61" w14:textId="005FE1B6" w:rsidR="0097094F" w:rsidRDefault="00900484" w:rsidP="00372457">
      <w:pPr>
        <w:rPr>
          <w:lang w:eastAsia="is-IS"/>
        </w:rPr>
      </w:pPr>
      <w:r w:rsidRPr="00D477D1">
        <w:rPr>
          <w:lang w:eastAsia="is-IS"/>
        </w:rPr>
        <w:t>The universal challenge of addressing and managing marine litter is a useful illustration of the global and transboundary nature of many marine environmental problems. Arctic Council Ministers adopted the Regional Programme of Action for the Protection of the Arctic Marine Environment from Land-based Activities (Arctic RPA) in 1998 and updated it in 2009. The Arctic-RPA is a dynamic programme of action that uses a step-wise approach for its implementation and recognizes the continually evolving situation in the Arctic environment and the need for an integrated approach. It is the regional extension of the GPA, and as such provides a framework for addressing the main pollution source categories and respond to the global concerns. Marine Litter is one of eight contaminant categories of the GPA and the Arctic RPA.</w:t>
      </w:r>
      <w:r w:rsidR="005761AF">
        <w:rPr>
          <w:lang w:eastAsia="is-IS"/>
        </w:rPr>
        <w:t xml:space="preserve"> International </w:t>
      </w:r>
      <w:r w:rsidR="0097094F">
        <w:rPr>
          <w:lang w:eastAsia="is-IS"/>
        </w:rPr>
        <w:t>organisations as United Nations Environmental Programme and International Maritime Organisations have instigated processes to combat marine litter.</w:t>
      </w:r>
    </w:p>
    <w:p w14:paraId="5DEE3F90" w14:textId="77777777" w:rsidR="00900484" w:rsidRPr="00F364A8" w:rsidRDefault="00900484" w:rsidP="008B3719">
      <w:pPr>
        <w:pStyle w:val="Heading1"/>
        <w:rPr>
          <w:lang w:eastAsia="is-IS"/>
        </w:rPr>
      </w:pPr>
      <w:r w:rsidRPr="00F364A8">
        <w:rPr>
          <w:lang w:eastAsia="is-IS"/>
        </w:rPr>
        <w:lastRenderedPageBreak/>
        <w:t>Project aim</w:t>
      </w:r>
      <w:r>
        <w:rPr>
          <w:lang w:eastAsia="is-IS"/>
        </w:rPr>
        <w:t>s</w:t>
      </w:r>
      <w:r w:rsidRPr="00F364A8">
        <w:rPr>
          <w:lang w:eastAsia="is-IS"/>
        </w:rPr>
        <w:t>:</w:t>
      </w:r>
    </w:p>
    <w:p w14:paraId="18096B74" w14:textId="4F1E71D3" w:rsidR="00900484" w:rsidRPr="002A1DC7" w:rsidRDefault="00900484" w:rsidP="00900484">
      <w:pPr>
        <w:pStyle w:val="ListParagraph"/>
        <w:numPr>
          <w:ilvl w:val="0"/>
          <w:numId w:val="6"/>
        </w:numPr>
        <w:rPr>
          <w:rFonts w:cs="Times New Roman"/>
          <w:szCs w:val="24"/>
          <w:lang w:eastAsia="is-IS"/>
        </w:rPr>
      </w:pPr>
      <w:r>
        <w:rPr>
          <w:rFonts w:cs="Times New Roman"/>
          <w:szCs w:val="24"/>
          <w:lang w:eastAsia="is-IS"/>
        </w:rPr>
        <w:t xml:space="preserve">To develop a joint policy context of the Arctic Council member governments on various types of action to </w:t>
      </w:r>
      <w:r w:rsidRPr="002A36FC">
        <w:rPr>
          <w:lang w:eastAsia="is-IS"/>
        </w:rPr>
        <w:t>reduce negative impacts of marine litter</w:t>
      </w:r>
      <w:r w:rsidR="00372457">
        <w:rPr>
          <w:lang w:eastAsia="is-IS"/>
        </w:rPr>
        <w:t>, including micorpastics,</w:t>
      </w:r>
      <w:r w:rsidRPr="002A36FC">
        <w:rPr>
          <w:lang w:eastAsia="is-IS"/>
        </w:rPr>
        <w:t xml:space="preserve"> to the A</w:t>
      </w:r>
      <w:r>
        <w:rPr>
          <w:lang w:eastAsia="is-IS"/>
        </w:rPr>
        <w:t>rctic marine environment;</w:t>
      </w:r>
    </w:p>
    <w:p w14:paraId="3C6C0972" w14:textId="77777777" w:rsidR="00900484" w:rsidRPr="002A36FC" w:rsidRDefault="00900484" w:rsidP="00900484">
      <w:pPr>
        <w:pStyle w:val="ListParagraph"/>
        <w:numPr>
          <w:ilvl w:val="0"/>
          <w:numId w:val="6"/>
        </w:numPr>
        <w:rPr>
          <w:rFonts w:cs="Times New Roman"/>
          <w:szCs w:val="24"/>
          <w:lang w:eastAsia="is-IS"/>
        </w:rPr>
      </w:pPr>
      <w:r w:rsidRPr="002A36FC">
        <w:rPr>
          <w:lang w:eastAsia="is-IS"/>
        </w:rPr>
        <w:t>Enhance knowledge and awareness of</w:t>
      </w:r>
      <w:r>
        <w:rPr>
          <w:lang w:eastAsia="is-IS"/>
        </w:rPr>
        <w:t xml:space="preserve"> marine litter in the Arctic;</w:t>
      </w:r>
    </w:p>
    <w:p w14:paraId="17B33F1F" w14:textId="77777777" w:rsidR="00900484" w:rsidRPr="002A36FC" w:rsidRDefault="00900484" w:rsidP="00900484">
      <w:pPr>
        <w:pStyle w:val="ListParagraph"/>
        <w:numPr>
          <w:ilvl w:val="0"/>
          <w:numId w:val="6"/>
        </w:numPr>
        <w:rPr>
          <w:rFonts w:cs="Times New Roman"/>
          <w:szCs w:val="24"/>
          <w:lang w:eastAsia="is-IS"/>
        </w:rPr>
      </w:pPr>
      <w:r w:rsidRPr="002A36FC">
        <w:rPr>
          <w:lang w:eastAsia="is-IS"/>
        </w:rPr>
        <w:t>Enhance cooperation by the eight Arctic Council member governments to reduce negative impacts of marine litter to the A</w:t>
      </w:r>
      <w:r>
        <w:rPr>
          <w:lang w:eastAsia="is-IS"/>
        </w:rPr>
        <w:t>rctic marine environment; and</w:t>
      </w:r>
    </w:p>
    <w:p w14:paraId="52894088" w14:textId="1B4D21C6" w:rsidR="00900484" w:rsidRPr="002A36FC" w:rsidRDefault="00900484" w:rsidP="00900484">
      <w:pPr>
        <w:pStyle w:val="ListParagraph"/>
        <w:numPr>
          <w:ilvl w:val="0"/>
          <w:numId w:val="6"/>
        </w:numPr>
        <w:rPr>
          <w:rFonts w:cs="Times New Roman"/>
          <w:szCs w:val="24"/>
          <w:lang w:eastAsia="is-IS"/>
        </w:rPr>
      </w:pPr>
      <w:r w:rsidRPr="002A36FC">
        <w:rPr>
          <w:lang w:eastAsia="is-IS"/>
        </w:rPr>
        <w:t xml:space="preserve">Contribute to the prevention and/or reduction of marine litter pollution in the Arctic and its impact on marine organisms, habitats, public health and safety, and reduce </w:t>
      </w:r>
      <w:r w:rsidR="00870568">
        <w:rPr>
          <w:lang w:eastAsia="is-IS"/>
        </w:rPr>
        <w:t xml:space="preserve">negative </w:t>
      </w:r>
      <w:r w:rsidRPr="002A36FC">
        <w:rPr>
          <w:lang w:eastAsia="is-IS"/>
        </w:rPr>
        <w:t>socioeconomic</w:t>
      </w:r>
      <w:r w:rsidR="00E82EF3">
        <w:rPr>
          <w:lang w:eastAsia="is-IS"/>
        </w:rPr>
        <w:t xml:space="preserve"> effects</w:t>
      </w:r>
      <w:r w:rsidRPr="002A36FC">
        <w:rPr>
          <w:lang w:eastAsia="is-IS"/>
        </w:rPr>
        <w:t>.</w:t>
      </w:r>
    </w:p>
    <w:p w14:paraId="15621B59" w14:textId="77777777" w:rsidR="00900484" w:rsidRPr="00B065AC" w:rsidRDefault="00900484" w:rsidP="002D4DA0">
      <w:pPr>
        <w:pStyle w:val="Heading1"/>
        <w:rPr>
          <w:u w:val="single"/>
          <w:lang w:eastAsia="is-IS"/>
        </w:rPr>
      </w:pPr>
      <w:r w:rsidRPr="00DB3B70">
        <w:rPr>
          <w:lang w:eastAsia="is-IS"/>
        </w:rPr>
        <w:t xml:space="preserve">Main </w:t>
      </w:r>
      <w:r w:rsidRPr="00B065AC">
        <w:rPr>
          <w:lang w:eastAsia="is-IS"/>
        </w:rPr>
        <w:t>activities Phase II (2019-2021): Implementation phase:</w:t>
      </w:r>
    </w:p>
    <w:p w14:paraId="6FBFD67B" w14:textId="77777777" w:rsidR="00900484" w:rsidRDefault="00900484" w:rsidP="00900484">
      <w:pPr>
        <w:rPr>
          <w:lang w:eastAsia="is-IS"/>
        </w:rPr>
      </w:pPr>
      <w:r>
        <w:rPr>
          <w:lang w:eastAsia="is-IS"/>
        </w:rPr>
        <w:t>Based on recommendations from the Arctic marine litter workshop, the main activities of phase II are to:</w:t>
      </w:r>
    </w:p>
    <w:p w14:paraId="2D9432E2" w14:textId="2C6CA725" w:rsidR="00900484" w:rsidRDefault="00900484" w:rsidP="00900484">
      <w:pPr>
        <w:pStyle w:val="ListParagraph"/>
        <w:numPr>
          <w:ilvl w:val="0"/>
          <w:numId w:val="5"/>
        </w:numPr>
        <w:rPr>
          <w:rFonts w:cs="Times New Roman"/>
          <w:szCs w:val="24"/>
          <w:lang w:val="en-US" w:eastAsia="is-IS"/>
        </w:rPr>
      </w:pPr>
      <w:r w:rsidRPr="00DC225D">
        <w:rPr>
          <w:rFonts w:cs="Times New Roman"/>
          <w:szCs w:val="24"/>
          <w:lang w:val="en-US" w:eastAsia="is-IS"/>
        </w:rPr>
        <w:t>Develop a regional action plan on marine litter in the Arctic</w:t>
      </w:r>
      <w:r w:rsidR="00702F60">
        <w:rPr>
          <w:rFonts w:cs="Times New Roman"/>
          <w:szCs w:val="24"/>
          <w:lang w:val="en-US" w:eastAsia="is-IS"/>
        </w:rPr>
        <w:t xml:space="preserve"> </w:t>
      </w:r>
      <w:r w:rsidR="00702F60" w:rsidRPr="00372457">
        <w:rPr>
          <w:rFonts w:cs="Times New Roman"/>
          <w:i/>
          <w:szCs w:val="24"/>
          <w:lang w:val="en-US" w:eastAsia="is-IS"/>
        </w:rPr>
        <w:t>(main responsibility: PAME)</w:t>
      </w:r>
    </w:p>
    <w:p w14:paraId="2970C7DE" w14:textId="6D03C0B2" w:rsidR="00900484" w:rsidRDefault="00900484" w:rsidP="00900484">
      <w:pPr>
        <w:pStyle w:val="ListParagraph"/>
        <w:numPr>
          <w:ilvl w:val="0"/>
          <w:numId w:val="5"/>
        </w:numPr>
        <w:rPr>
          <w:rFonts w:cs="Times New Roman"/>
          <w:szCs w:val="24"/>
          <w:lang w:val="en-US" w:eastAsia="is-IS"/>
        </w:rPr>
      </w:pPr>
      <w:r>
        <w:rPr>
          <w:rFonts w:cs="Times New Roman"/>
          <w:szCs w:val="24"/>
          <w:lang w:val="en-US" w:eastAsia="is-IS"/>
        </w:rPr>
        <w:t>Develop a monitoring program on marine litter in the Arctic</w:t>
      </w:r>
      <w:r w:rsidR="00870568">
        <w:rPr>
          <w:rFonts w:cs="Times New Roman"/>
          <w:szCs w:val="24"/>
          <w:lang w:val="en-US" w:eastAsia="is-IS"/>
        </w:rPr>
        <w:t>, supporting the Regional Action Plan</w:t>
      </w:r>
      <w:r w:rsidR="00702F60">
        <w:rPr>
          <w:rFonts w:cs="Times New Roman"/>
          <w:szCs w:val="24"/>
          <w:lang w:val="en-US" w:eastAsia="is-IS"/>
        </w:rPr>
        <w:t xml:space="preserve"> </w:t>
      </w:r>
      <w:r w:rsidR="00702F60" w:rsidRPr="00372457">
        <w:rPr>
          <w:rFonts w:cs="Times New Roman"/>
          <w:i/>
          <w:szCs w:val="24"/>
          <w:lang w:val="en-US" w:eastAsia="is-IS"/>
        </w:rPr>
        <w:t>(main responsibility: AMAP and CAFF)</w:t>
      </w:r>
    </w:p>
    <w:p w14:paraId="66B0593A" w14:textId="5D3FA0AC" w:rsidR="00900484" w:rsidRDefault="00900484" w:rsidP="00900484">
      <w:pPr>
        <w:pStyle w:val="ListParagraph"/>
        <w:numPr>
          <w:ilvl w:val="0"/>
          <w:numId w:val="5"/>
        </w:numPr>
        <w:rPr>
          <w:rFonts w:cs="Times New Roman"/>
          <w:szCs w:val="24"/>
          <w:lang w:val="en-US" w:eastAsia="is-IS"/>
        </w:rPr>
      </w:pPr>
      <w:r>
        <w:rPr>
          <w:rFonts w:cs="Times New Roman"/>
          <w:szCs w:val="24"/>
          <w:lang w:val="en-US" w:eastAsia="is-IS"/>
        </w:rPr>
        <w:t>Outreach and communication</w:t>
      </w:r>
      <w:r w:rsidR="0041046C">
        <w:rPr>
          <w:rFonts w:cs="Times New Roman"/>
          <w:szCs w:val="24"/>
          <w:lang w:val="en-US" w:eastAsia="is-IS"/>
        </w:rPr>
        <w:t>; develop an Arctic marine litter competi</w:t>
      </w:r>
      <w:r w:rsidR="00870568">
        <w:rPr>
          <w:rFonts w:cs="Times New Roman"/>
          <w:szCs w:val="24"/>
          <w:lang w:val="en-US" w:eastAsia="is-IS"/>
        </w:rPr>
        <w:t>ti</w:t>
      </w:r>
      <w:r w:rsidR="0041046C">
        <w:rPr>
          <w:rFonts w:cs="Times New Roman"/>
          <w:szCs w:val="24"/>
          <w:lang w:val="en-US" w:eastAsia="is-IS"/>
        </w:rPr>
        <w:t>on</w:t>
      </w:r>
      <w:r w:rsidR="00702F60">
        <w:rPr>
          <w:rFonts w:cs="Times New Roman"/>
          <w:szCs w:val="24"/>
          <w:lang w:val="en-US" w:eastAsia="is-IS"/>
        </w:rPr>
        <w:t xml:space="preserve"> </w:t>
      </w:r>
      <w:r w:rsidR="00702F60" w:rsidRPr="00372457">
        <w:rPr>
          <w:rFonts w:cs="Times New Roman"/>
          <w:i/>
          <w:szCs w:val="24"/>
          <w:lang w:val="en-US" w:eastAsia="is-IS"/>
        </w:rPr>
        <w:t>(main responsibility: PAME, in close coordination with other AC working groups)</w:t>
      </w:r>
    </w:p>
    <w:p w14:paraId="3426FAD5" w14:textId="42656CB9" w:rsidR="001D6687" w:rsidRPr="00F24F56" w:rsidRDefault="001D6687" w:rsidP="00900484">
      <w:pPr>
        <w:pStyle w:val="ListParagraph"/>
        <w:numPr>
          <w:ilvl w:val="0"/>
          <w:numId w:val="5"/>
        </w:numPr>
        <w:rPr>
          <w:rFonts w:cs="Times New Roman"/>
          <w:szCs w:val="24"/>
          <w:lang w:val="en-US" w:eastAsia="is-IS"/>
        </w:rPr>
      </w:pPr>
      <w:r>
        <w:rPr>
          <w:rFonts w:cs="Times New Roman"/>
          <w:szCs w:val="24"/>
          <w:lang w:val="en-US" w:eastAsia="is-IS"/>
        </w:rPr>
        <w:t>Coordination and collaboration with working groups of the Arctic Council</w:t>
      </w:r>
      <w:r w:rsidR="00702F60">
        <w:rPr>
          <w:rFonts w:cs="Times New Roman"/>
          <w:szCs w:val="24"/>
          <w:lang w:val="en-US" w:eastAsia="is-IS"/>
        </w:rPr>
        <w:t xml:space="preserve"> </w:t>
      </w:r>
      <w:r w:rsidR="00702F60" w:rsidRPr="00372457">
        <w:rPr>
          <w:rFonts w:cs="Times New Roman"/>
          <w:i/>
          <w:szCs w:val="24"/>
          <w:lang w:val="en-US" w:eastAsia="is-IS"/>
        </w:rPr>
        <w:t>(main responsibility: PAME and other AC working groups)</w:t>
      </w:r>
    </w:p>
    <w:p w14:paraId="5FCBE6BE" w14:textId="77777777" w:rsidR="00900484" w:rsidRPr="00ED7402" w:rsidRDefault="00900484" w:rsidP="002D4DA0">
      <w:pPr>
        <w:pStyle w:val="Heading1"/>
        <w:rPr>
          <w:lang w:eastAsia="is-IS"/>
        </w:rPr>
      </w:pPr>
      <w:r w:rsidRPr="00ED7402">
        <w:rPr>
          <w:lang w:eastAsia="is-IS"/>
        </w:rPr>
        <w:t>Timeline and Major Milestones (Phase II):</w:t>
      </w:r>
    </w:p>
    <w:p w14:paraId="2C5FF70B" w14:textId="63F380E0" w:rsidR="00900484" w:rsidRDefault="00900484" w:rsidP="00900484">
      <w:pPr>
        <w:rPr>
          <w:lang w:eastAsia="is-IS"/>
        </w:rPr>
      </w:pPr>
      <w:r>
        <w:rPr>
          <w:lang w:eastAsia="is-IS"/>
        </w:rPr>
        <w:t>In addition to the main activities, this phase will follow-up with activities from phase I, including outreach and communication. It is envisioned that the project will commence an expert group workshop to advance this work, in addition</w:t>
      </w:r>
      <w:r w:rsidR="001D6687">
        <w:rPr>
          <w:lang w:eastAsia="is-IS"/>
        </w:rPr>
        <w:t xml:space="preserve"> to meetings and teleconferences as needed.</w:t>
      </w:r>
    </w:p>
    <w:p w14:paraId="0D6CB308" w14:textId="77777777" w:rsidR="00900484" w:rsidRPr="00DA1750" w:rsidRDefault="00900484" w:rsidP="00900484">
      <w:pPr>
        <w:rPr>
          <w:b/>
          <w:lang w:eastAsia="is-IS"/>
        </w:rPr>
      </w:pPr>
      <w:r w:rsidRPr="00DA1750">
        <w:rPr>
          <w:b/>
          <w:lang w:eastAsia="is-IS"/>
        </w:rPr>
        <w:t>Main tasks:</w:t>
      </w:r>
    </w:p>
    <w:tbl>
      <w:tblPr>
        <w:tblStyle w:val="TableGrid"/>
        <w:tblW w:w="9207" w:type="dxa"/>
        <w:tblLook w:val="04A0" w:firstRow="1" w:lastRow="0" w:firstColumn="1" w:lastColumn="0" w:noHBand="0" w:noVBand="1"/>
      </w:tblPr>
      <w:tblGrid>
        <w:gridCol w:w="1877"/>
        <w:gridCol w:w="7330"/>
      </w:tblGrid>
      <w:tr w:rsidR="00900484" w14:paraId="72FB33CC" w14:textId="77777777" w:rsidTr="00180B8C">
        <w:tc>
          <w:tcPr>
            <w:tcW w:w="1877" w:type="dxa"/>
          </w:tcPr>
          <w:p w14:paraId="1E1D0403" w14:textId="77777777" w:rsidR="00900484" w:rsidRDefault="00900484" w:rsidP="00180B8C">
            <w:pPr>
              <w:rPr>
                <w:lang w:eastAsia="is-IS"/>
              </w:rPr>
            </w:pPr>
            <w:r w:rsidRPr="00341746">
              <w:rPr>
                <w:lang w:eastAsia="is-IS"/>
              </w:rPr>
              <w:t>April 2019</w:t>
            </w:r>
          </w:p>
        </w:tc>
        <w:tc>
          <w:tcPr>
            <w:tcW w:w="7330" w:type="dxa"/>
          </w:tcPr>
          <w:p w14:paraId="5A2FB337" w14:textId="77777777" w:rsidR="00900484" w:rsidRDefault="00900484" w:rsidP="00180B8C">
            <w:pPr>
              <w:rPr>
                <w:lang w:eastAsia="is-IS"/>
              </w:rPr>
            </w:pPr>
            <w:r w:rsidRPr="00341746">
              <w:rPr>
                <w:lang w:eastAsia="is-IS"/>
              </w:rPr>
              <w:t>Arctic Council Ministerial – approval of PAME Work Plan</w:t>
            </w:r>
          </w:p>
        </w:tc>
      </w:tr>
      <w:tr w:rsidR="00900484" w14:paraId="1FBC5E38" w14:textId="77777777" w:rsidTr="00180B8C">
        <w:tc>
          <w:tcPr>
            <w:tcW w:w="1877" w:type="dxa"/>
          </w:tcPr>
          <w:p w14:paraId="29FF0BC0" w14:textId="77777777" w:rsidR="00900484" w:rsidRDefault="00900484" w:rsidP="00180B8C">
            <w:pPr>
              <w:rPr>
                <w:lang w:eastAsia="is-IS"/>
              </w:rPr>
            </w:pPr>
            <w:r w:rsidRPr="00341746">
              <w:rPr>
                <w:lang w:eastAsia="is-IS"/>
              </w:rPr>
              <w:t>May 2019</w:t>
            </w:r>
          </w:p>
        </w:tc>
        <w:tc>
          <w:tcPr>
            <w:tcW w:w="7330" w:type="dxa"/>
          </w:tcPr>
          <w:p w14:paraId="38729B4B" w14:textId="5E017BD3" w:rsidR="00900484" w:rsidRDefault="00900484" w:rsidP="00180B8C">
            <w:pPr>
              <w:rPr>
                <w:lang w:eastAsia="is-IS"/>
              </w:rPr>
            </w:pPr>
            <w:r w:rsidRPr="00341746">
              <w:rPr>
                <w:lang w:eastAsia="is-IS"/>
              </w:rPr>
              <w:t>First teleconference</w:t>
            </w:r>
            <w:r w:rsidR="00103465">
              <w:rPr>
                <w:lang w:eastAsia="is-IS"/>
              </w:rPr>
              <w:t xml:space="preserve"> to develop ToR for the advisory group</w:t>
            </w:r>
          </w:p>
        </w:tc>
      </w:tr>
      <w:tr w:rsidR="00103465" w14:paraId="056BF4D9" w14:textId="77777777" w:rsidTr="00180B8C">
        <w:tc>
          <w:tcPr>
            <w:tcW w:w="1877" w:type="dxa"/>
          </w:tcPr>
          <w:p w14:paraId="33C30CCD" w14:textId="5A482F5D" w:rsidR="00103465" w:rsidRPr="00341746" w:rsidRDefault="00103465" w:rsidP="00180B8C">
            <w:pPr>
              <w:rPr>
                <w:lang w:eastAsia="is-IS"/>
              </w:rPr>
            </w:pPr>
            <w:r>
              <w:rPr>
                <w:lang w:eastAsia="is-IS"/>
              </w:rPr>
              <w:t>May</w:t>
            </w:r>
            <w:r w:rsidRPr="00341746">
              <w:rPr>
                <w:lang w:eastAsia="is-IS"/>
              </w:rPr>
              <w:t xml:space="preserve"> 2019</w:t>
            </w:r>
          </w:p>
        </w:tc>
        <w:tc>
          <w:tcPr>
            <w:tcW w:w="7330" w:type="dxa"/>
          </w:tcPr>
          <w:p w14:paraId="5CCED270" w14:textId="37B2E251" w:rsidR="00103465" w:rsidRPr="00341746" w:rsidRDefault="00103465" w:rsidP="00180B8C">
            <w:pPr>
              <w:rPr>
                <w:lang w:eastAsia="is-IS"/>
              </w:rPr>
            </w:pPr>
            <w:r w:rsidRPr="003352E8">
              <w:t>Establish an ad</w:t>
            </w:r>
            <w:r>
              <w:t>visory group on monitoring with the Arctic Council working groups working  (AMAP, CAFF) and observers with monitoring programmes</w:t>
            </w:r>
          </w:p>
        </w:tc>
      </w:tr>
      <w:tr w:rsidR="00900484" w14:paraId="767184BD" w14:textId="77777777" w:rsidTr="00180B8C">
        <w:tc>
          <w:tcPr>
            <w:tcW w:w="1877" w:type="dxa"/>
          </w:tcPr>
          <w:p w14:paraId="1877593F" w14:textId="77777777" w:rsidR="00900484" w:rsidRDefault="00900484" w:rsidP="00180B8C">
            <w:pPr>
              <w:rPr>
                <w:lang w:eastAsia="is-IS"/>
              </w:rPr>
            </w:pPr>
            <w:r w:rsidRPr="00341746">
              <w:rPr>
                <w:lang w:eastAsia="is-IS"/>
              </w:rPr>
              <w:t>June 2019</w:t>
            </w:r>
          </w:p>
        </w:tc>
        <w:tc>
          <w:tcPr>
            <w:tcW w:w="7330" w:type="dxa"/>
          </w:tcPr>
          <w:p w14:paraId="35A783A1" w14:textId="0FA40930" w:rsidR="00900484" w:rsidRDefault="00103465" w:rsidP="00180B8C">
            <w:pPr>
              <w:rPr>
                <w:lang w:eastAsia="is-IS"/>
              </w:rPr>
            </w:pPr>
            <w:r>
              <w:rPr>
                <w:lang w:eastAsia="is-IS"/>
              </w:rPr>
              <w:t>Follow-up e</w:t>
            </w:r>
            <w:r w:rsidR="00900484" w:rsidRPr="00341746">
              <w:rPr>
                <w:lang w:eastAsia="is-IS"/>
              </w:rPr>
              <w:t>xpert group teleconference</w:t>
            </w:r>
          </w:p>
        </w:tc>
      </w:tr>
      <w:tr w:rsidR="00900484" w14:paraId="6E1BCFFD" w14:textId="77777777" w:rsidTr="00180B8C">
        <w:tc>
          <w:tcPr>
            <w:tcW w:w="1877" w:type="dxa"/>
          </w:tcPr>
          <w:p w14:paraId="7BFE2AE9" w14:textId="77777777" w:rsidR="00900484" w:rsidRDefault="00900484" w:rsidP="00180B8C">
            <w:pPr>
              <w:rPr>
                <w:lang w:eastAsia="is-IS"/>
              </w:rPr>
            </w:pPr>
            <w:r w:rsidRPr="00341746">
              <w:rPr>
                <w:lang w:eastAsia="is-IS"/>
              </w:rPr>
              <w:t>September 2019</w:t>
            </w:r>
          </w:p>
        </w:tc>
        <w:tc>
          <w:tcPr>
            <w:tcW w:w="7330" w:type="dxa"/>
          </w:tcPr>
          <w:p w14:paraId="60C12E58" w14:textId="77777777" w:rsidR="00900484" w:rsidRDefault="00900484" w:rsidP="00180B8C">
            <w:pPr>
              <w:rPr>
                <w:lang w:eastAsia="is-IS"/>
              </w:rPr>
            </w:pPr>
            <w:r w:rsidRPr="00341746">
              <w:rPr>
                <w:lang w:eastAsia="is-IS"/>
              </w:rPr>
              <w:t>Presentation by project co-leads and discussions/inputs at PAME II-2019</w:t>
            </w:r>
          </w:p>
        </w:tc>
      </w:tr>
      <w:tr w:rsidR="00103465" w14:paraId="3F6E18A6" w14:textId="77777777" w:rsidTr="00180B8C">
        <w:tc>
          <w:tcPr>
            <w:tcW w:w="1877" w:type="dxa"/>
          </w:tcPr>
          <w:p w14:paraId="0DA596CB" w14:textId="3A5F9B41" w:rsidR="00103465" w:rsidRPr="00341746" w:rsidRDefault="00103465" w:rsidP="00180B8C">
            <w:pPr>
              <w:rPr>
                <w:lang w:eastAsia="is-IS"/>
              </w:rPr>
            </w:pPr>
            <w:r>
              <w:rPr>
                <w:lang w:eastAsia="is-IS"/>
              </w:rPr>
              <w:t>2019</w:t>
            </w:r>
          </w:p>
        </w:tc>
        <w:tc>
          <w:tcPr>
            <w:tcW w:w="7330" w:type="dxa"/>
          </w:tcPr>
          <w:p w14:paraId="2496920F" w14:textId="18B0D49B" w:rsidR="00103465" w:rsidRPr="003352E8" w:rsidRDefault="00103465" w:rsidP="00180B8C">
            <w:r w:rsidRPr="00341746">
              <w:rPr>
                <w:lang w:eastAsia="is-IS"/>
              </w:rPr>
              <w:t>Potential workshop</w:t>
            </w:r>
            <w:r>
              <w:rPr>
                <w:lang w:eastAsia="is-IS"/>
              </w:rPr>
              <w:t xml:space="preserve">/conference to advance the Regional Action Plan and </w:t>
            </w:r>
            <w:r>
              <w:rPr>
                <w:szCs w:val="24"/>
                <w:lang w:val="en-US" w:eastAsia="is-IS"/>
              </w:rPr>
              <w:t>monitoring programme</w:t>
            </w:r>
          </w:p>
        </w:tc>
      </w:tr>
      <w:tr w:rsidR="00900484" w14:paraId="563C977E" w14:textId="77777777" w:rsidTr="00180B8C">
        <w:tc>
          <w:tcPr>
            <w:tcW w:w="1877" w:type="dxa"/>
          </w:tcPr>
          <w:p w14:paraId="6CCABB53" w14:textId="77777777" w:rsidR="00900484" w:rsidRPr="00341746" w:rsidRDefault="00900484" w:rsidP="00180B8C">
            <w:pPr>
              <w:rPr>
                <w:lang w:eastAsia="is-IS"/>
              </w:rPr>
            </w:pPr>
            <w:r>
              <w:rPr>
                <w:lang w:eastAsia="is-IS"/>
              </w:rPr>
              <w:lastRenderedPageBreak/>
              <w:t>October 2019</w:t>
            </w:r>
          </w:p>
        </w:tc>
        <w:tc>
          <w:tcPr>
            <w:tcW w:w="7330" w:type="dxa"/>
          </w:tcPr>
          <w:p w14:paraId="38815F95" w14:textId="77777777" w:rsidR="00900484" w:rsidRPr="00341746" w:rsidRDefault="00900484" w:rsidP="00180B8C">
            <w:pPr>
              <w:rPr>
                <w:lang w:eastAsia="is-IS"/>
              </w:rPr>
            </w:pPr>
            <w:r>
              <w:rPr>
                <w:lang w:eastAsia="is-IS"/>
              </w:rPr>
              <w:t>Presentation at the SAO meeting and guidance sought, as appropriate</w:t>
            </w:r>
          </w:p>
        </w:tc>
      </w:tr>
      <w:tr w:rsidR="00900484" w14:paraId="0AABEB95" w14:textId="77777777" w:rsidTr="00180B8C">
        <w:tc>
          <w:tcPr>
            <w:tcW w:w="1877" w:type="dxa"/>
          </w:tcPr>
          <w:p w14:paraId="6D8C97BC" w14:textId="77777777" w:rsidR="00900484" w:rsidRDefault="00900484" w:rsidP="00180B8C">
            <w:pPr>
              <w:rPr>
                <w:lang w:eastAsia="is-IS"/>
              </w:rPr>
            </w:pPr>
            <w:r w:rsidRPr="00341746">
              <w:rPr>
                <w:lang w:eastAsia="is-IS"/>
              </w:rPr>
              <w:t>February 202</w:t>
            </w:r>
            <w:r>
              <w:rPr>
                <w:lang w:eastAsia="is-IS"/>
              </w:rPr>
              <w:t>0</w:t>
            </w:r>
          </w:p>
        </w:tc>
        <w:tc>
          <w:tcPr>
            <w:tcW w:w="7330" w:type="dxa"/>
          </w:tcPr>
          <w:p w14:paraId="45A5F4C4" w14:textId="77777777" w:rsidR="00900484" w:rsidRDefault="00900484" w:rsidP="00180B8C">
            <w:pPr>
              <w:rPr>
                <w:lang w:eastAsia="is-IS"/>
              </w:rPr>
            </w:pPr>
            <w:r w:rsidRPr="00341746">
              <w:rPr>
                <w:lang w:eastAsia="is-IS"/>
              </w:rPr>
              <w:t>Presentation by project co-leads and discussions/inputs at PAME II-2020</w:t>
            </w:r>
          </w:p>
        </w:tc>
      </w:tr>
      <w:tr w:rsidR="00900484" w14:paraId="041EEC28" w14:textId="77777777" w:rsidTr="00180B8C">
        <w:tc>
          <w:tcPr>
            <w:tcW w:w="1877" w:type="dxa"/>
          </w:tcPr>
          <w:p w14:paraId="00796795" w14:textId="77777777" w:rsidR="00900484" w:rsidRPr="00341746" w:rsidRDefault="00900484" w:rsidP="00180B8C">
            <w:pPr>
              <w:rPr>
                <w:lang w:eastAsia="is-IS"/>
              </w:rPr>
            </w:pPr>
            <w:r>
              <w:rPr>
                <w:lang w:eastAsia="is-IS"/>
              </w:rPr>
              <w:t>March 2020</w:t>
            </w:r>
          </w:p>
        </w:tc>
        <w:tc>
          <w:tcPr>
            <w:tcW w:w="7330" w:type="dxa"/>
          </w:tcPr>
          <w:p w14:paraId="4C87784C" w14:textId="77777777" w:rsidR="00900484" w:rsidRPr="00341746" w:rsidRDefault="00900484" w:rsidP="00180B8C">
            <w:pPr>
              <w:rPr>
                <w:lang w:eastAsia="is-IS"/>
              </w:rPr>
            </w:pPr>
            <w:r>
              <w:rPr>
                <w:lang w:eastAsia="is-IS"/>
              </w:rPr>
              <w:t>Presentation at the SAO meeting and guidance sought, as appropriate</w:t>
            </w:r>
          </w:p>
        </w:tc>
      </w:tr>
      <w:tr w:rsidR="00900484" w14:paraId="22BA758F" w14:textId="77777777" w:rsidTr="00180B8C">
        <w:tc>
          <w:tcPr>
            <w:tcW w:w="1877" w:type="dxa"/>
          </w:tcPr>
          <w:p w14:paraId="315672BB" w14:textId="77777777" w:rsidR="00900484" w:rsidRDefault="00900484" w:rsidP="00180B8C">
            <w:pPr>
              <w:rPr>
                <w:lang w:eastAsia="is-IS"/>
              </w:rPr>
            </w:pPr>
            <w:r w:rsidRPr="00341746">
              <w:rPr>
                <w:lang w:eastAsia="is-IS"/>
              </w:rPr>
              <w:t>September 2020</w:t>
            </w:r>
          </w:p>
        </w:tc>
        <w:tc>
          <w:tcPr>
            <w:tcW w:w="7330" w:type="dxa"/>
          </w:tcPr>
          <w:p w14:paraId="5C7C2C40" w14:textId="77777777" w:rsidR="00900484" w:rsidRDefault="00900484" w:rsidP="00180B8C">
            <w:pPr>
              <w:rPr>
                <w:lang w:eastAsia="is-IS"/>
              </w:rPr>
            </w:pPr>
            <w:r w:rsidRPr="00341746">
              <w:rPr>
                <w:lang w:eastAsia="is-IS"/>
              </w:rPr>
              <w:t>Presentation by project co-leads and discussions/inputs at PAME II-2020</w:t>
            </w:r>
          </w:p>
        </w:tc>
      </w:tr>
      <w:tr w:rsidR="00900484" w14:paraId="1BAFBBF7" w14:textId="77777777" w:rsidTr="00180B8C">
        <w:tc>
          <w:tcPr>
            <w:tcW w:w="1877" w:type="dxa"/>
          </w:tcPr>
          <w:p w14:paraId="663CAE69" w14:textId="77777777" w:rsidR="00900484" w:rsidRPr="00341746" w:rsidRDefault="00900484" w:rsidP="00180B8C">
            <w:pPr>
              <w:rPr>
                <w:lang w:eastAsia="is-IS"/>
              </w:rPr>
            </w:pPr>
            <w:r>
              <w:rPr>
                <w:lang w:eastAsia="is-IS"/>
              </w:rPr>
              <w:t>October 2020</w:t>
            </w:r>
          </w:p>
        </w:tc>
        <w:tc>
          <w:tcPr>
            <w:tcW w:w="7330" w:type="dxa"/>
          </w:tcPr>
          <w:p w14:paraId="40FBEC94" w14:textId="77777777" w:rsidR="00900484" w:rsidRPr="00341746" w:rsidRDefault="00900484" w:rsidP="00180B8C">
            <w:pPr>
              <w:rPr>
                <w:lang w:eastAsia="is-IS"/>
              </w:rPr>
            </w:pPr>
            <w:r>
              <w:rPr>
                <w:lang w:eastAsia="is-IS"/>
              </w:rPr>
              <w:t>Presentation at the SAO meeting and guidance sought, as appropriate</w:t>
            </w:r>
          </w:p>
        </w:tc>
      </w:tr>
      <w:tr w:rsidR="00900484" w14:paraId="5DC630F2" w14:textId="77777777" w:rsidTr="00180B8C">
        <w:tc>
          <w:tcPr>
            <w:tcW w:w="1877" w:type="dxa"/>
          </w:tcPr>
          <w:p w14:paraId="3FCAB02C" w14:textId="77777777" w:rsidR="00900484" w:rsidRDefault="00900484" w:rsidP="00180B8C">
            <w:pPr>
              <w:rPr>
                <w:lang w:eastAsia="is-IS"/>
              </w:rPr>
            </w:pPr>
            <w:r w:rsidRPr="00341746">
              <w:rPr>
                <w:lang w:eastAsia="is-IS"/>
              </w:rPr>
              <w:t>February 2021</w:t>
            </w:r>
          </w:p>
        </w:tc>
        <w:tc>
          <w:tcPr>
            <w:tcW w:w="7330" w:type="dxa"/>
          </w:tcPr>
          <w:p w14:paraId="5DD55FB9" w14:textId="77777777" w:rsidR="00900484" w:rsidRDefault="00900484" w:rsidP="00180B8C">
            <w:pPr>
              <w:rPr>
                <w:lang w:eastAsia="is-IS"/>
              </w:rPr>
            </w:pPr>
            <w:r w:rsidRPr="00341746">
              <w:rPr>
                <w:lang w:eastAsia="is-IS"/>
              </w:rPr>
              <w:t>Presentation by project co-leads and discussions/inputs at PAME II-2019</w:t>
            </w:r>
          </w:p>
        </w:tc>
      </w:tr>
      <w:tr w:rsidR="00900484" w14:paraId="482D82A1" w14:textId="77777777" w:rsidTr="00180B8C">
        <w:tc>
          <w:tcPr>
            <w:tcW w:w="1877" w:type="dxa"/>
          </w:tcPr>
          <w:p w14:paraId="17508D9B" w14:textId="77777777" w:rsidR="00900484" w:rsidRDefault="00900484" w:rsidP="00180B8C">
            <w:pPr>
              <w:rPr>
                <w:lang w:eastAsia="is-IS"/>
              </w:rPr>
            </w:pPr>
            <w:r w:rsidRPr="00341746">
              <w:rPr>
                <w:lang w:eastAsia="is-IS"/>
              </w:rPr>
              <w:t>September 2021</w:t>
            </w:r>
          </w:p>
        </w:tc>
        <w:tc>
          <w:tcPr>
            <w:tcW w:w="7330" w:type="dxa"/>
          </w:tcPr>
          <w:p w14:paraId="0855370C" w14:textId="77777777" w:rsidR="00900484" w:rsidRDefault="00900484" w:rsidP="00180B8C">
            <w:pPr>
              <w:rPr>
                <w:lang w:eastAsia="is-IS"/>
              </w:rPr>
            </w:pPr>
            <w:r w:rsidRPr="00341746">
              <w:rPr>
                <w:lang w:eastAsia="is-IS"/>
              </w:rPr>
              <w:t>Presentation by project co-leads and discussions/inputs at PAME II-2019</w:t>
            </w:r>
          </w:p>
        </w:tc>
      </w:tr>
      <w:tr w:rsidR="00900484" w14:paraId="646A66DE" w14:textId="77777777" w:rsidTr="00180B8C">
        <w:tc>
          <w:tcPr>
            <w:tcW w:w="1877" w:type="dxa"/>
          </w:tcPr>
          <w:p w14:paraId="14F927F8" w14:textId="77777777" w:rsidR="00900484" w:rsidRPr="00341746" w:rsidRDefault="00900484" w:rsidP="00180B8C">
            <w:pPr>
              <w:rPr>
                <w:lang w:eastAsia="is-IS"/>
              </w:rPr>
            </w:pPr>
            <w:r>
              <w:rPr>
                <w:lang w:eastAsia="is-IS"/>
              </w:rPr>
              <w:t>March 2021</w:t>
            </w:r>
          </w:p>
        </w:tc>
        <w:tc>
          <w:tcPr>
            <w:tcW w:w="7330" w:type="dxa"/>
          </w:tcPr>
          <w:p w14:paraId="357F0187" w14:textId="77777777" w:rsidR="00900484" w:rsidRPr="00341746" w:rsidRDefault="00900484" w:rsidP="00180B8C">
            <w:pPr>
              <w:rPr>
                <w:lang w:eastAsia="is-IS"/>
              </w:rPr>
            </w:pPr>
            <w:r>
              <w:rPr>
                <w:lang w:eastAsia="is-IS"/>
              </w:rPr>
              <w:t>Approval of Regional action plan by Senior Arctic Officials</w:t>
            </w:r>
          </w:p>
        </w:tc>
      </w:tr>
      <w:tr w:rsidR="00900484" w14:paraId="05ADF736" w14:textId="77777777" w:rsidTr="00180B8C">
        <w:tc>
          <w:tcPr>
            <w:tcW w:w="1877" w:type="dxa"/>
          </w:tcPr>
          <w:p w14:paraId="60F92FC8" w14:textId="77777777" w:rsidR="00900484" w:rsidRDefault="00900484" w:rsidP="00180B8C">
            <w:pPr>
              <w:rPr>
                <w:lang w:eastAsia="is-IS"/>
              </w:rPr>
            </w:pPr>
            <w:r>
              <w:rPr>
                <w:lang w:eastAsia="is-IS"/>
              </w:rPr>
              <w:t>Mars/Apr 2021</w:t>
            </w:r>
          </w:p>
        </w:tc>
        <w:tc>
          <w:tcPr>
            <w:tcW w:w="7330" w:type="dxa"/>
          </w:tcPr>
          <w:p w14:paraId="52AB0364" w14:textId="77777777" w:rsidR="00900484" w:rsidRDefault="00900484" w:rsidP="00180B8C">
            <w:pPr>
              <w:rPr>
                <w:lang w:eastAsia="is-IS"/>
              </w:rPr>
            </w:pPr>
            <w:r>
              <w:rPr>
                <w:lang w:eastAsia="is-IS"/>
              </w:rPr>
              <w:t>Final layout and preparation for Ministerial</w:t>
            </w:r>
          </w:p>
        </w:tc>
      </w:tr>
      <w:tr w:rsidR="00900484" w14:paraId="0C3F70B0" w14:textId="77777777" w:rsidTr="00180B8C">
        <w:tc>
          <w:tcPr>
            <w:tcW w:w="1877" w:type="dxa"/>
          </w:tcPr>
          <w:p w14:paraId="7DF18AF6" w14:textId="77777777" w:rsidR="00900484" w:rsidRDefault="00900484" w:rsidP="00180B8C">
            <w:pPr>
              <w:rPr>
                <w:lang w:eastAsia="is-IS"/>
              </w:rPr>
            </w:pPr>
            <w:r w:rsidRPr="00341746">
              <w:rPr>
                <w:lang w:eastAsia="is-IS"/>
              </w:rPr>
              <w:t>April 2021</w:t>
            </w:r>
          </w:p>
        </w:tc>
        <w:tc>
          <w:tcPr>
            <w:tcW w:w="7330" w:type="dxa"/>
          </w:tcPr>
          <w:p w14:paraId="366CEFFC" w14:textId="77777777" w:rsidR="00900484" w:rsidRDefault="00900484" w:rsidP="00180B8C">
            <w:pPr>
              <w:rPr>
                <w:lang w:eastAsia="is-IS"/>
              </w:rPr>
            </w:pPr>
            <w:r w:rsidRPr="00341746">
              <w:rPr>
                <w:lang w:eastAsia="is-IS"/>
              </w:rPr>
              <w:t>Arctic Council Ministerial</w:t>
            </w:r>
          </w:p>
        </w:tc>
      </w:tr>
    </w:tbl>
    <w:p w14:paraId="60C92A2C" w14:textId="77777777" w:rsidR="00900484" w:rsidRPr="00924BAA" w:rsidRDefault="00900484" w:rsidP="002D4DA0">
      <w:pPr>
        <w:pStyle w:val="Heading1"/>
        <w:rPr>
          <w:lang w:eastAsia="is-IS"/>
        </w:rPr>
      </w:pPr>
      <w:r w:rsidRPr="00924BAA">
        <w:rPr>
          <w:lang w:eastAsia="is-IS"/>
        </w:rPr>
        <w:t>Overall estimated budget: Phase-II (2019-2021)</w:t>
      </w:r>
    </w:p>
    <w:p w14:paraId="2063C2BD" w14:textId="44BD019C" w:rsidR="00900484" w:rsidRDefault="001D6687" w:rsidP="001D6687">
      <w:r>
        <w:t>Consistent with the over</w:t>
      </w:r>
      <w:r w:rsidRPr="0013695F">
        <w:t xml:space="preserve">all Arctic Council approach, the </w:t>
      </w:r>
      <w:r>
        <w:t>development of this project</w:t>
      </w:r>
      <w:r>
        <w:rPr>
          <w:szCs w:val="40"/>
        </w:rPr>
        <w:t xml:space="preserve"> </w:t>
      </w:r>
      <w:r w:rsidRPr="0013695F">
        <w:t>will be financed through voluntary co</w:t>
      </w:r>
      <w:r>
        <w:t xml:space="preserve">ntributions and in-kind support from member governments. </w:t>
      </w:r>
      <w:r w:rsidRPr="0013695F">
        <w:t>The pro</w:t>
      </w:r>
      <w:r>
        <w:t>posed stepwise approach, with PAME</w:t>
      </w:r>
      <w:r w:rsidRPr="0013695F">
        <w:t xml:space="preserve"> approval required for each phase</w:t>
      </w:r>
      <w:r>
        <w:t>,</w:t>
      </w:r>
      <w:r w:rsidRPr="0013695F">
        <w:t xml:space="preserve"> will facilitate financial planning and budgets. </w:t>
      </w:r>
      <w:r>
        <w:t>Financial contributions will be sought from other sources as well, such as the Nordic Council of Ministers.</w:t>
      </w:r>
    </w:p>
    <w:tbl>
      <w:tblPr>
        <w:tblStyle w:val="TableGrid"/>
        <w:tblW w:w="0" w:type="auto"/>
        <w:tblLook w:val="04A0" w:firstRow="1" w:lastRow="0" w:firstColumn="1" w:lastColumn="0" w:noHBand="0" w:noVBand="1"/>
      </w:tblPr>
      <w:tblGrid>
        <w:gridCol w:w="6373"/>
        <w:gridCol w:w="2637"/>
      </w:tblGrid>
      <w:tr w:rsidR="00900484" w14:paraId="07D7EF13" w14:textId="77777777" w:rsidTr="00180B8C">
        <w:tc>
          <w:tcPr>
            <w:tcW w:w="6413" w:type="dxa"/>
            <w:shd w:val="clear" w:color="auto" w:fill="ACB9CA" w:themeFill="text2" w:themeFillTint="66"/>
          </w:tcPr>
          <w:p w14:paraId="2E327D97" w14:textId="77777777" w:rsidR="00900484" w:rsidRPr="003D7F9D" w:rsidRDefault="00900484" w:rsidP="00180B8C">
            <w:pPr>
              <w:rPr>
                <w:b/>
                <w:lang w:eastAsia="is-IS"/>
              </w:rPr>
            </w:pPr>
            <w:r w:rsidRPr="003D7F9D">
              <w:rPr>
                <w:b/>
                <w:lang w:eastAsia="is-IS"/>
              </w:rPr>
              <w:t>Item</w:t>
            </w:r>
          </w:p>
        </w:tc>
        <w:tc>
          <w:tcPr>
            <w:tcW w:w="2650" w:type="dxa"/>
            <w:shd w:val="clear" w:color="auto" w:fill="ACB9CA" w:themeFill="text2" w:themeFillTint="66"/>
          </w:tcPr>
          <w:p w14:paraId="6208D4C8" w14:textId="77777777" w:rsidR="00900484" w:rsidRPr="003D7F9D" w:rsidRDefault="00900484" w:rsidP="00180B8C">
            <w:pPr>
              <w:jc w:val="center"/>
              <w:rPr>
                <w:b/>
                <w:lang w:eastAsia="is-IS"/>
              </w:rPr>
            </w:pPr>
            <w:r w:rsidRPr="003D7F9D">
              <w:rPr>
                <w:b/>
                <w:lang w:eastAsia="is-IS"/>
              </w:rPr>
              <w:t>Budget (USD/in-kind)</w:t>
            </w:r>
          </w:p>
        </w:tc>
      </w:tr>
      <w:tr w:rsidR="00900484" w14:paraId="156B6698" w14:textId="77777777" w:rsidTr="00180B8C">
        <w:tc>
          <w:tcPr>
            <w:tcW w:w="6413" w:type="dxa"/>
          </w:tcPr>
          <w:p w14:paraId="01FB6D65" w14:textId="77777777" w:rsidR="00900484" w:rsidRDefault="00900484" w:rsidP="00180B8C">
            <w:pPr>
              <w:rPr>
                <w:lang w:eastAsia="is-IS"/>
              </w:rPr>
            </w:pPr>
            <w:r>
              <w:rPr>
                <w:lang w:eastAsia="is-IS"/>
              </w:rPr>
              <w:t>Project management, coordination, consultation and outreach</w:t>
            </w:r>
          </w:p>
        </w:tc>
        <w:tc>
          <w:tcPr>
            <w:tcW w:w="2650" w:type="dxa"/>
          </w:tcPr>
          <w:p w14:paraId="25A065BA" w14:textId="225BDFAA" w:rsidR="00900484" w:rsidRDefault="00372457" w:rsidP="00180B8C">
            <w:pPr>
              <w:jc w:val="center"/>
              <w:rPr>
                <w:lang w:eastAsia="is-IS"/>
              </w:rPr>
            </w:pPr>
            <w:r>
              <w:rPr>
                <w:lang w:eastAsia="is-IS"/>
              </w:rPr>
              <w:t>100</w:t>
            </w:r>
            <w:r w:rsidR="00900484">
              <w:rPr>
                <w:lang w:eastAsia="is-IS"/>
              </w:rPr>
              <w:t>.000</w:t>
            </w:r>
          </w:p>
        </w:tc>
      </w:tr>
      <w:tr w:rsidR="00900484" w14:paraId="633059BE" w14:textId="77777777" w:rsidTr="00180B8C">
        <w:trPr>
          <w:trHeight w:val="321"/>
        </w:trPr>
        <w:tc>
          <w:tcPr>
            <w:tcW w:w="6413" w:type="dxa"/>
          </w:tcPr>
          <w:p w14:paraId="544B8D6A" w14:textId="77777777" w:rsidR="00900484" w:rsidRDefault="00900484" w:rsidP="00180B8C">
            <w:pPr>
              <w:rPr>
                <w:lang w:eastAsia="is-IS"/>
              </w:rPr>
            </w:pPr>
            <w:r>
              <w:rPr>
                <w:lang w:eastAsia="is-IS"/>
              </w:rPr>
              <w:t>External expert(s)</w:t>
            </w:r>
          </w:p>
        </w:tc>
        <w:tc>
          <w:tcPr>
            <w:tcW w:w="2650" w:type="dxa"/>
          </w:tcPr>
          <w:p w14:paraId="717CFE30" w14:textId="77777777" w:rsidR="00900484" w:rsidRDefault="00900484" w:rsidP="00180B8C">
            <w:pPr>
              <w:jc w:val="center"/>
              <w:rPr>
                <w:lang w:eastAsia="is-IS"/>
              </w:rPr>
            </w:pPr>
            <w:r>
              <w:rPr>
                <w:lang w:eastAsia="is-IS"/>
              </w:rPr>
              <w:t>20.000</w:t>
            </w:r>
          </w:p>
        </w:tc>
      </w:tr>
      <w:tr w:rsidR="00900484" w14:paraId="4BD2B0E6" w14:textId="77777777" w:rsidTr="00180B8C">
        <w:tc>
          <w:tcPr>
            <w:tcW w:w="6413" w:type="dxa"/>
          </w:tcPr>
          <w:p w14:paraId="50EFB3DA" w14:textId="77777777" w:rsidR="00900484" w:rsidRDefault="00900484" w:rsidP="00180B8C">
            <w:pPr>
              <w:rPr>
                <w:lang w:eastAsia="is-IS"/>
              </w:rPr>
            </w:pPr>
            <w:r>
              <w:rPr>
                <w:lang w:eastAsia="is-IS"/>
              </w:rPr>
              <w:t>Workshop</w:t>
            </w:r>
          </w:p>
        </w:tc>
        <w:tc>
          <w:tcPr>
            <w:tcW w:w="2650" w:type="dxa"/>
          </w:tcPr>
          <w:p w14:paraId="16D38645" w14:textId="77777777" w:rsidR="00900484" w:rsidRDefault="00900484" w:rsidP="00180B8C">
            <w:pPr>
              <w:jc w:val="center"/>
              <w:rPr>
                <w:lang w:eastAsia="is-IS"/>
              </w:rPr>
            </w:pPr>
            <w:r>
              <w:rPr>
                <w:lang w:eastAsia="is-IS"/>
              </w:rPr>
              <w:t>40.000</w:t>
            </w:r>
          </w:p>
        </w:tc>
      </w:tr>
      <w:tr w:rsidR="00900484" w14:paraId="3FA079B5" w14:textId="77777777" w:rsidTr="00180B8C">
        <w:tc>
          <w:tcPr>
            <w:tcW w:w="6413" w:type="dxa"/>
            <w:tcBorders>
              <w:bottom w:val="single" w:sz="4" w:space="0" w:color="auto"/>
            </w:tcBorders>
          </w:tcPr>
          <w:p w14:paraId="6CD94B5B" w14:textId="77777777" w:rsidR="00900484" w:rsidRDefault="00900484" w:rsidP="00180B8C">
            <w:pPr>
              <w:rPr>
                <w:lang w:eastAsia="is-IS"/>
              </w:rPr>
            </w:pPr>
            <w:r>
              <w:rPr>
                <w:lang w:eastAsia="is-IS"/>
              </w:rPr>
              <w:t>Editing, final layout and printing</w:t>
            </w:r>
          </w:p>
        </w:tc>
        <w:tc>
          <w:tcPr>
            <w:tcW w:w="2650" w:type="dxa"/>
            <w:tcBorders>
              <w:bottom w:val="single" w:sz="4" w:space="0" w:color="auto"/>
            </w:tcBorders>
          </w:tcPr>
          <w:p w14:paraId="672CE029" w14:textId="77777777" w:rsidR="00900484" w:rsidRDefault="00900484" w:rsidP="00180B8C">
            <w:pPr>
              <w:jc w:val="center"/>
              <w:rPr>
                <w:lang w:eastAsia="is-IS"/>
              </w:rPr>
            </w:pPr>
            <w:r>
              <w:rPr>
                <w:lang w:eastAsia="is-IS"/>
              </w:rPr>
              <w:t>10.000</w:t>
            </w:r>
          </w:p>
        </w:tc>
      </w:tr>
      <w:tr w:rsidR="00900484" w14:paraId="6696BE44" w14:textId="77777777" w:rsidTr="00180B8C">
        <w:tc>
          <w:tcPr>
            <w:tcW w:w="6413" w:type="dxa"/>
            <w:shd w:val="clear" w:color="auto" w:fill="D9D9D9" w:themeFill="background1" w:themeFillShade="D9"/>
          </w:tcPr>
          <w:p w14:paraId="0A69F56A" w14:textId="77777777" w:rsidR="00900484" w:rsidRDefault="00900484" w:rsidP="00180B8C">
            <w:pPr>
              <w:rPr>
                <w:lang w:eastAsia="is-IS"/>
              </w:rPr>
            </w:pPr>
            <w:r>
              <w:rPr>
                <w:lang w:eastAsia="is-IS"/>
              </w:rPr>
              <w:t>Estimated total</w:t>
            </w:r>
          </w:p>
        </w:tc>
        <w:tc>
          <w:tcPr>
            <w:tcW w:w="2650" w:type="dxa"/>
            <w:shd w:val="clear" w:color="auto" w:fill="D9D9D9" w:themeFill="background1" w:themeFillShade="D9"/>
          </w:tcPr>
          <w:p w14:paraId="1DF8A320" w14:textId="70E9CBB9" w:rsidR="00900484" w:rsidRDefault="00372457" w:rsidP="00180B8C">
            <w:pPr>
              <w:jc w:val="center"/>
              <w:rPr>
                <w:lang w:eastAsia="is-IS"/>
              </w:rPr>
            </w:pPr>
            <w:r>
              <w:rPr>
                <w:lang w:eastAsia="is-IS"/>
              </w:rPr>
              <w:t>17</w:t>
            </w:r>
            <w:r w:rsidR="00900484">
              <w:rPr>
                <w:lang w:eastAsia="is-IS"/>
              </w:rPr>
              <w:t>0.000</w:t>
            </w:r>
          </w:p>
        </w:tc>
      </w:tr>
    </w:tbl>
    <w:p w14:paraId="175F2339" w14:textId="77777777" w:rsidR="00900484" w:rsidRPr="006C6168" w:rsidRDefault="00900484" w:rsidP="002D4DA0">
      <w:pPr>
        <w:pStyle w:val="Heading1"/>
        <w:rPr>
          <w:lang w:eastAsia="is-IS"/>
        </w:rPr>
      </w:pPr>
      <w:r w:rsidRPr="006C6168">
        <w:rPr>
          <w:lang w:eastAsia="is-IS"/>
        </w:rPr>
        <w:t>Project team Structure/Lead Countries</w:t>
      </w:r>
    </w:p>
    <w:p w14:paraId="37D6FFC0" w14:textId="002985FB" w:rsidR="00900484" w:rsidRPr="00231C18" w:rsidRDefault="00900484" w:rsidP="00900484">
      <w:pPr>
        <w:pStyle w:val="ListParagraph"/>
        <w:numPr>
          <w:ilvl w:val="0"/>
          <w:numId w:val="2"/>
        </w:numPr>
        <w:rPr>
          <w:lang w:eastAsia="is-IS"/>
        </w:rPr>
      </w:pPr>
      <w:r w:rsidRPr="00231C18">
        <w:rPr>
          <w:lang w:eastAsia="is-IS"/>
        </w:rPr>
        <w:t xml:space="preserve">Leads: </w:t>
      </w:r>
      <w:r w:rsidR="00CB38E6" w:rsidRPr="00372457">
        <w:rPr>
          <w:lang w:eastAsia="is-IS"/>
        </w:rPr>
        <w:t>Iceland</w:t>
      </w:r>
      <w:r w:rsidR="00081566" w:rsidRPr="00372457">
        <w:rPr>
          <w:lang w:eastAsia="is-IS"/>
        </w:rPr>
        <w:t>?</w:t>
      </w:r>
      <w:r w:rsidR="00CB38E6" w:rsidRPr="00372457">
        <w:rPr>
          <w:lang w:eastAsia="is-IS"/>
        </w:rPr>
        <w:t>, Norway</w:t>
      </w:r>
      <w:r w:rsidR="00081566" w:rsidRPr="00372457">
        <w:rPr>
          <w:lang w:eastAsia="is-IS"/>
        </w:rPr>
        <w:t>?</w:t>
      </w:r>
      <w:r w:rsidR="00CB38E6" w:rsidRPr="00372457">
        <w:rPr>
          <w:lang w:eastAsia="is-IS"/>
        </w:rPr>
        <w:t xml:space="preserve">, </w:t>
      </w:r>
      <w:r w:rsidR="000E4B2E" w:rsidRPr="00372457">
        <w:rPr>
          <w:lang w:eastAsia="is-IS"/>
        </w:rPr>
        <w:t>Sweden</w:t>
      </w:r>
      <w:r w:rsidR="00CB38E6" w:rsidRPr="00372457">
        <w:rPr>
          <w:lang w:eastAsia="is-IS"/>
        </w:rPr>
        <w:t>, AIA</w:t>
      </w:r>
      <w:r w:rsidR="00081566" w:rsidRPr="00372457">
        <w:rPr>
          <w:lang w:eastAsia="is-IS"/>
        </w:rPr>
        <w:t>?</w:t>
      </w:r>
      <w:r w:rsidR="00CB38E6" w:rsidRPr="00372457">
        <w:rPr>
          <w:lang w:eastAsia="is-IS"/>
        </w:rPr>
        <w:t>, OSPAR</w:t>
      </w:r>
      <w:r w:rsidR="00372457">
        <w:rPr>
          <w:lang w:eastAsia="is-IS"/>
        </w:rPr>
        <w:t>, others?</w:t>
      </w:r>
    </w:p>
    <w:p w14:paraId="4E1E2B83" w14:textId="77777777" w:rsidR="00900484" w:rsidRDefault="00900484" w:rsidP="00900484">
      <w:pPr>
        <w:pStyle w:val="ListParagraph"/>
        <w:numPr>
          <w:ilvl w:val="0"/>
          <w:numId w:val="2"/>
        </w:numPr>
        <w:rPr>
          <w:lang w:eastAsia="is-IS"/>
        </w:rPr>
      </w:pPr>
      <w:r w:rsidRPr="00231C18">
        <w:rPr>
          <w:lang w:eastAsia="is-IS"/>
        </w:rPr>
        <w:t>Each Arctic Council member government and Permanent Participants’ organization to appoint a project team member.</w:t>
      </w:r>
    </w:p>
    <w:p w14:paraId="7678145B" w14:textId="5D5042AE" w:rsidR="00900484" w:rsidRDefault="00900484" w:rsidP="00900484">
      <w:pPr>
        <w:pStyle w:val="ListParagraph"/>
        <w:numPr>
          <w:ilvl w:val="0"/>
          <w:numId w:val="2"/>
        </w:numPr>
        <w:rPr>
          <w:lang w:eastAsia="is-IS"/>
        </w:rPr>
      </w:pPr>
      <w:r w:rsidRPr="00231C18">
        <w:rPr>
          <w:lang w:eastAsia="is-IS"/>
        </w:rPr>
        <w:t>Collaboration and assistance will be sought</w:t>
      </w:r>
      <w:r w:rsidR="0092031C">
        <w:rPr>
          <w:lang w:eastAsia="is-IS"/>
        </w:rPr>
        <w:t xml:space="preserve"> with AMAP</w:t>
      </w:r>
      <w:r w:rsidR="0092031C" w:rsidRPr="0092031C">
        <w:rPr>
          <w:lang w:eastAsia="is-IS"/>
        </w:rPr>
        <w:t xml:space="preserve"> </w:t>
      </w:r>
      <w:r w:rsidR="0092031C">
        <w:rPr>
          <w:lang w:eastAsia="is-IS"/>
        </w:rPr>
        <w:t xml:space="preserve">and other organizations e.g. OSPAR </w:t>
      </w:r>
      <w:r w:rsidR="002C0655">
        <w:rPr>
          <w:lang w:eastAsia="is-IS"/>
        </w:rPr>
        <w:t xml:space="preserve">and ICES </w:t>
      </w:r>
      <w:r w:rsidR="0092031C">
        <w:rPr>
          <w:lang w:eastAsia="is-IS"/>
        </w:rPr>
        <w:t>on the monitoring programme</w:t>
      </w:r>
      <w:r w:rsidRPr="00231C18">
        <w:rPr>
          <w:lang w:eastAsia="is-IS"/>
        </w:rPr>
        <w:t xml:space="preserve">, </w:t>
      </w:r>
      <w:r w:rsidR="0092031C">
        <w:rPr>
          <w:lang w:eastAsia="is-IS"/>
        </w:rPr>
        <w:t xml:space="preserve">and </w:t>
      </w:r>
      <w:r w:rsidRPr="00231C18">
        <w:rPr>
          <w:lang w:eastAsia="is-IS"/>
        </w:rPr>
        <w:t>as relevant, from e.g. UNEP/GPA</w:t>
      </w:r>
      <w:r w:rsidR="009835E4">
        <w:rPr>
          <w:lang w:eastAsia="is-IS"/>
        </w:rPr>
        <w:t>(</w:t>
      </w:r>
      <w:r w:rsidR="009835E4" w:rsidRPr="00081566">
        <w:rPr>
          <w:rFonts w:eastAsia="Times New Roman" w:cs="Calibri"/>
          <w:sz w:val="22"/>
          <w:lang w:val="en-GB"/>
        </w:rPr>
        <w:t>GPML)</w:t>
      </w:r>
      <w:r w:rsidRPr="00231C18">
        <w:rPr>
          <w:lang w:eastAsia="is-IS"/>
        </w:rPr>
        <w:t>, as appropriate.</w:t>
      </w:r>
    </w:p>
    <w:p w14:paraId="77B1EA1B" w14:textId="77777777" w:rsidR="00900484" w:rsidRDefault="00900484" w:rsidP="00900484">
      <w:pPr>
        <w:pStyle w:val="ListParagraph"/>
        <w:numPr>
          <w:ilvl w:val="0"/>
          <w:numId w:val="2"/>
        </w:numPr>
        <w:rPr>
          <w:lang w:eastAsia="is-IS"/>
        </w:rPr>
      </w:pPr>
      <w:r w:rsidRPr="00231C18">
        <w:rPr>
          <w:lang w:eastAsia="is-IS"/>
        </w:rPr>
        <w:t>The PAME Secretariat will provide administrative and project assistance.</w:t>
      </w:r>
    </w:p>
    <w:p w14:paraId="40B702C7" w14:textId="79B58B43" w:rsidR="001D6687" w:rsidRPr="00EF24D6" w:rsidRDefault="00900484" w:rsidP="00940BA4">
      <w:pPr>
        <w:pStyle w:val="ListParagraph"/>
        <w:numPr>
          <w:ilvl w:val="0"/>
          <w:numId w:val="2"/>
        </w:numPr>
        <w:rPr>
          <w:lang w:eastAsia="is-IS"/>
        </w:rPr>
      </w:pPr>
      <w:r w:rsidRPr="00231C18">
        <w:rPr>
          <w:lang w:eastAsia="is-IS"/>
        </w:rPr>
        <w:lastRenderedPageBreak/>
        <w:t>Other Arctic Council working group</w:t>
      </w:r>
      <w:r w:rsidR="00372457">
        <w:rPr>
          <w:lang w:eastAsia="is-IS"/>
        </w:rPr>
        <w:t>s will be consulted accordingly.</w:t>
      </w:r>
    </w:p>
    <w:p w14:paraId="728299FB" w14:textId="77777777" w:rsidR="00E509A7" w:rsidRPr="00726AA9" w:rsidRDefault="00E509A7" w:rsidP="00E509A7">
      <w:pPr>
        <w:pStyle w:val="ListParagraph"/>
        <w:numPr>
          <w:ilvl w:val="0"/>
          <w:numId w:val="2"/>
        </w:numPr>
      </w:pPr>
      <w:r>
        <w:rPr>
          <w:noProof/>
          <w:lang w:eastAsia="is-IS"/>
        </w:rPr>
        <mc:AlternateContent>
          <mc:Choice Requires="wps">
            <w:drawing>
              <wp:anchor distT="0" distB="0" distL="114300" distR="114300" simplePos="0" relativeHeight="251659264" behindDoc="0" locked="0" layoutInCell="1" allowOverlap="1" wp14:anchorId="175A2820" wp14:editId="197F849C">
                <wp:simplePos x="0" y="0"/>
                <wp:positionH relativeFrom="column">
                  <wp:posOffset>101600</wp:posOffset>
                </wp:positionH>
                <wp:positionV relativeFrom="paragraph">
                  <wp:posOffset>106045</wp:posOffset>
                </wp:positionV>
                <wp:extent cx="5384800" cy="1816100"/>
                <wp:effectExtent l="0" t="0" r="12700" b="12700"/>
                <wp:wrapNone/>
                <wp:docPr id="1" name="Text Box 1"/>
                <wp:cNvGraphicFramePr/>
                <a:graphic xmlns:a="http://schemas.openxmlformats.org/drawingml/2006/main">
                  <a:graphicData uri="http://schemas.microsoft.com/office/word/2010/wordprocessingShape">
                    <wps:wsp>
                      <wps:cNvSpPr txBox="1"/>
                      <wps:spPr>
                        <a:xfrm>
                          <a:off x="0" y="0"/>
                          <a:ext cx="5384800" cy="1816100"/>
                        </a:xfrm>
                        <a:prstGeom prst="rect">
                          <a:avLst/>
                        </a:prstGeom>
                        <a:solidFill>
                          <a:schemeClr val="lt1"/>
                        </a:solidFill>
                        <a:ln w="6350">
                          <a:solidFill>
                            <a:prstClr val="black"/>
                          </a:solidFill>
                        </a:ln>
                      </wps:spPr>
                      <wps:txbx>
                        <w:txbxContent>
                          <w:p w14:paraId="2A3C3AA0" w14:textId="77777777" w:rsidR="00E509A7" w:rsidRPr="004D3C3E" w:rsidRDefault="00E509A7" w:rsidP="00E509A7">
                            <w:pPr>
                              <w:pStyle w:val="Heading1"/>
                              <w:rPr>
                                <w:rFonts w:eastAsia="Times New Roman"/>
                                <w:color w:val="000000"/>
                                <w:szCs w:val="24"/>
                              </w:rPr>
                            </w:pPr>
                            <w:r w:rsidRPr="004D3C3E">
                              <w:rPr>
                                <w:rFonts w:eastAsia="Times New Roman"/>
                              </w:rPr>
                              <w:t>Action Requested by PAME</w:t>
                            </w:r>
                            <w:r>
                              <w:rPr>
                                <w:rFonts w:eastAsia="Times New Roman"/>
                              </w:rPr>
                              <w:t xml:space="preserve"> II-2018</w:t>
                            </w:r>
                            <w:r w:rsidRPr="004D3C3E">
                              <w:rPr>
                                <w:rFonts w:eastAsia="Times New Roman"/>
                              </w:rPr>
                              <w:t>:</w:t>
                            </w:r>
                          </w:p>
                          <w:p w14:paraId="63A1D195" w14:textId="77777777" w:rsidR="00E509A7" w:rsidRPr="00EB2490" w:rsidRDefault="00E509A7" w:rsidP="00E509A7">
                            <w:pPr>
                              <w:pStyle w:val="ListParagraph"/>
                              <w:numPr>
                                <w:ilvl w:val="0"/>
                                <w:numId w:val="14"/>
                              </w:numPr>
                              <w:ind w:left="714" w:hanging="357"/>
                              <w:rPr>
                                <w:color w:val="000000"/>
                              </w:rPr>
                            </w:pPr>
                            <w:r w:rsidRPr="00EB2490">
                              <w:t>All comments and any other input into this draft project proposal are welcomed prior to, or at, the PAME meeting Oct 1-4 in Vladivostok.</w:t>
                            </w:r>
                          </w:p>
                          <w:p w14:paraId="51F22994" w14:textId="77777777" w:rsidR="00E509A7" w:rsidRPr="00991DCF" w:rsidRDefault="00E509A7" w:rsidP="00E509A7">
                            <w:pPr>
                              <w:pStyle w:val="ListParagraph"/>
                              <w:numPr>
                                <w:ilvl w:val="0"/>
                                <w:numId w:val="14"/>
                              </w:numPr>
                              <w:ind w:left="714" w:hanging="357"/>
                            </w:pPr>
                            <w:r w:rsidRPr="00991DCF">
                              <w:rPr>
                                <w:rFonts w:cs="Times New Roman"/>
                              </w:rPr>
                              <w:t>Indications and/or confirmation of co-leads for this project</w:t>
                            </w:r>
                            <w:r w:rsidRPr="00991DCF">
                              <w:t>.</w:t>
                            </w:r>
                          </w:p>
                          <w:p w14:paraId="5231F48C" w14:textId="4D3B2734" w:rsidR="00E509A7" w:rsidRPr="00EB2490" w:rsidRDefault="00E509A7" w:rsidP="00E509A7">
                            <w:pPr>
                              <w:pStyle w:val="ListParagraph"/>
                              <w:numPr>
                                <w:ilvl w:val="0"/>
                                <w:numId w:val="14"/>
                              </w:numPr>
                              <w:ind w:left="714" w:hanging="357"/>
                              <w:rPr>
                                <w:rFonts w:cs="Times New Roman"/>
                              </w:rPr>
                            </w:pPr>
                            <w:r w:rsidRPr="00EB2490">
                              <w:rPr>
                                <w:rFonts w:cs="Times New Roman"/>
                              </w:rPr>
                              <w:t>Agree to a revised draft project proposal and</w:t>
                            </w:r>
                            <w:r w:rsidRPr="00EB2490">
                              <w:t>/or a</w:t>
                            </w:r>
                            <w:r w:rsidRPr="00EB2490">
                              <w:rPr>
                                <w:rFonts w:cs="Times New Roman"/>
                              </w:rPr>
                              <w:t xml:space="preserve"> timeline to finalize for inclusion into the PAME 2019-2021 Work Plan</w:t>
                            </w:r>
                            <w:r w:rsidR="009F0BFD">
                              <w:t>, subject to the final agreed version of the ML Desktop Study.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5A2820" id="_x0000_t202" coordsize="21600,21600" o:spt="202" path="m,l,21600r21600,l21600,xe">
                <v:stroke joinstyle="miter"/>
                <v:path gradientshapeok="t" o:connecttype="rect"/>
              </v:shapetype>
              <v:shape id="Text Box 1" o:spid="_x0000_s1026" type="#_x0000_t202" style="position:absolute;left:0;text-align:left;margin-left:8pt;margin-top:8.35pt;width:424pt;height:1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" fillcolor="white [3201]" strokeweight=".5pt">
                <v:textbox>
                  <w:txbxContent>
                    <w:p w14:paraId="2A3C3AA0" w14:textId="77777777" w:rsidR="00E509A7" w:rsidRPr="004D3C3E" w:rsidRDefault="00E509A7" w:rsidP="00E509A7">
                      <w:pPr>
                        <w:pStyle w:val="Heading1"/>
                        <w:rPr>
                          <w:rFonts w:eastAsia="Times New Roman"/>
                          <w:color w:val="000000"/>
                          <w:szCs w:val="24"/>
                        </w:rPr>
                      </w:pPr>
                      <w:r w:rsidRPr="004D3C3E">
                        <w:rPr>
                          <w:rFonts w:eastAsia="Times New Roman"/>
                        </w:rPr>
                        <w:t>Action Requested by PAME</w:t>
                      </w:r>
                      <w:r>
                        <w:rPr>
                          <w:rFonts w:eastAsia="Times New Roman"/>
                        </w:rPr>
                        <w:t xml:space="preserve"> II-2018</w:t>
                      </w:r>
                      <w:r w:rsidRPr="004D3C3E">
                        <w:rPr>
                          <w:rFonts w:eastAsia="Times New Roman"/>
                        </w:rPr>
                        <w:t>:</w:t>
                      </w:r>
                    </w:p>
                    <w:p w14:paraId="63A1D195" w14:textId="77777777" w:rsidR="00E509A7" w:rsidRPr="00EB2490" w:rsidRDefault="00E509A7" w:rsidP="00E509A7">
                      <w:pPr>
                        <w:pStyle w:val="ListParagraph"/>
                        <w:numPr>
                          <w:ilvl w:val="0"/>
                          <w:numId w:val="14"/>
                        </w:numPr>
                        <w:ind w:left="714" w:hanging="357"/>
                        <w:rPr>
                          <w:color w:val="000000"/>
                        </w:rPr>
                      </w:pPr>
                      <w:r w:rsidRPr="00EB2490">
                        <w:t>All comments and any other input into this draft project proposal are welcomed prior to, or at, the PAME meeting Oct 1-4 in Vladivostok.</w:t>
                      </w:r>
                    </w:p>
                    <w:p w14:paraId="51F22994" w14:textId="77777777" w:rsidR="00E509A7" w:rsidRPr="00991DCF" w:rsidRDefault="00E509A7" w:rsidP="00E509A7">
                      <w:pPr>
                        <w:pStyle w:val="ListParagraph"/>
                        <w:numPr>
                          <w:ilvl w:val="0"/>
                          <w:numId w:val="14"/>
                        </w:numPr>
                        <w:ind w:left="714" w:hanging="357"/>
                      </w:pPr>
                      <w:r w:rsidRPr="00991DCF">
                        <w:rPr>
                          <w:rFonts w:cs="Times New Roman"/>
                        </w:rPr>
                        <w:t>Indications and/or confirmation of co-leads for this project</w:t>
                      </w:r>
                      <w:r w:rsidRPr="00991DCF">
                        <w:t>.</w:t>
                      </w:r>
                    </w:p>
                    <w:p w14:paraId="5231F48C" w14:textId="4D3B2734" w:rsidR="00E509A7" w:rsidRPr="00EB2490" w:rsidRDefault="00E509A7" w:rsidP="00E509A7">
                      <w:pPr>
                        <w:pStyle w:val="ListParagraph"/>
                        <w:numPr>
                          <w:ilvl w:val="0"/>
                          <w:numId w:val="14"/>
                        </w:numPr>
                        <w:ind w:left="714" w:hanging="357"/>
                        <w:rPr>
                          <w:rFonts w:cs="Times New Roman"/>
                        </w:rPr>
                      </w:pPr>
                      <w:r w:rsidRPr="00EB2490">
                        <w:rPr>
                          <w:rFonts w:cs="Times New Roman"/>
                        </w:rPr>
                        <w:t>Agree to a revised draft project proposal and</w:t>
                      </w:r>
                      <w:r w:rsidRPr="00EB2490">
                        <w:t>/or a</w:t>
                      </w:r>
                      <w:r w:rsidRPr="00EB2490">
                        <w:rPr>
                          <w:rFonts w:cs="Times New Roman"/>
                        </w:rPr>
                        <w:t xml:space="preserve"> timeline to finalize for inclusion into the PAME 2019-2021 Work Plan</w:t>
                      </w:r>
                      <w:r w:rsidR="009F0BFD">
                        <w:t>, subject to the final agreed version of the ML Desktop Study.</w:t>
                      </w:r>
                      <w:bookmarkStart w:id="2" w:name="_GoBack"/>
                      <w:bookmarkEnd w:id="2"/>
                    </w:p>
                  </w:txbxContent>
                </v:textbox>
              </v:shape>
            </w:pict>
          </mc:Fallback>
        </mc:AlternateContent>
      </w:r>
    </w:p>
    <w:p w14:paraId="5CD55869" w14:textId="727DDAE0" w:rsidR="00180B8C" w:rsidRDefault="00180B8C"/>
    <w:sectPr w:rsidR="00180B8C" w:rsidSect="00372457">
      <w:headerReference w:type="even" r:id="rId9"/>
      <w:headerReference w:type="default" r:id="rId10"/>
      <w:footerReference w:type="even" r:id="rId11"/>
      <w:footerReference w:type="default" r:id="rId12"/>
      <w:headerReference w:type="first" r:id="rId13"/>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0B9296" w14:textId="77777777" w:rsidR="00CC6A42" w:rsidRDefault="00CC6A42" w:rsidP="001D6687">
      <w:pPr>
        <w:spacing w:before="0" w:after="0"/>
      </w:pPr>
      <w:r>
        <w:separator/>
      </w:r>
    </w:p>
  </w:endnote>
  <w:endnote w:type="continuationSeparator" w:id="0">
    <w:p w14:paraId="720C892B" w14:textId="77777777" w:rsidR="00CC6A42" w:rsidRDefault="00CC6A42" w:rsidP="001D668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Times">
    <w:panose1 w:val="02000500000000000000"/>
    <w:charset w:val="00"/>
    <w:family w:val="auto"/>
    <w:pitch w:val="variable"/>
    <w:sig w:usb0="E00002FF" w:usb1="5000205A" w:usb2="00000000" w:usb3="00000000" w:csb0="0000019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87038385"/>
      <w:docPartObj>
        <w:docPartGallery w:val="Page Numbers (Bottom of Page)"/>
        <w:docPartUnique/>
      </w:docPartObj>
    </w:sdtPr>
    <w:sdtEndPr>
      <w:rPr>
        <w:rStyle w:val="PageNumber"/>
      </w:rPr>
    </w:sdtEndPr>
    <w:sdtContent>
      <w:p w14:paraId="5CE206FA" w14:textId="3D81E4EA" w:rsidR="00035889" w:rsidRDefault="00035889" w:rsidP="00A7175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BEEA2A3" w14:textId="77777777" w:rsidR="00035889" w:rsidRDefault="00035889" w:rsidP="00E10E0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26662214"/>
      <w:docPartObj>
        <w:docPartGallery w:val="Page Numbers (Bottom of Page)"/>
        <w:docPartUnique/>
      </w:docPartObj>
    </w:sdtPr>
    <w:sdtEndPr>
      <w:rPr>
        <w:rStyle w:val="PageNumber"/>
      </w:rPr>
    </w:sdtEndPr>
    <w:sdtContent>
      <w:p w14:paraId="7C612450" w14:textId="2270DDA5" w:rsidR="00035889" w:rsidRDefault="00035889" w:rsidP="00A7175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770FD1">
          <w:rPr>
            <w:rStyle w:val="PageNumber"/>
            <w:noProof/>
          </w:rPr>
          <w:t>5</w:t>
        </w:r>
        <w:r>
          <w:rPr>
            <w:rStyle w:val="PageNumber"/>
          </w:rPr>
          <w:fldChar w:fldCharType="end"/>
        </w:r>
      </w:p>
    </w:sdtContent>
  </w:sdt>
  <w:p w14:paraId="7CD46CDC" w14:textId="77777777" w:rsidR="00035889" w:rsidRDefault="00035889" w:rsidP="00E10E0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68019B" w14:textId="77777777" w:rsidR="00CC6A42" w:rsidRDefault="00CC6A42" w:rsidP="001D6687">
      <w:pPr>
        <w:spacing w:before="0" w:after="0"/>
      </w:pPr>
      <w:r>
        <w:separator/>
      </w:r>
    </w:p>
  </w:footnote>
  <w:footnote w:type="continuationSeparator" w:id="0">
    <w:p w14:paraId="09B1CCCD" w14:textId="77777777" w:rsidR="00CC6A42" w:rsidRDefault="00CC6A42" w:rsidP="001D6687">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8EFA2E" w14:textId="084B460B" w:rsidR="00372457" w:rsidRDefault="00CC6A42">
    <w:pPr>
      <w:pStyle w:val="Header"/>
    </w:pPr>
    <w:r>
      <w:rPr>
        <w:noProof/>
      </w:rPr>
      <w:pict w14:anchorId="4ACACB1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549037" o:spid="_x0000_s2051" type="#_x0000_t136" alt="" style="position:absolute;left:0;text-align:left;margin-left:0;margin-top:0;width:476.9pt;height:158.95pt;rotation:315;z-index:-251651072;mso-wrap-edited:f;mso-width-percent:0;mso-height-percent:0;mso-position-horizontal:center;mso-position-horizontal-relative:margin;mso-position-vertical:center;mso-position-vertical-relative:margin;mso-width-percent:0;mso-height-percent:0" o:allowincell="f" fillcolor="#bfbfbf [2412]" stroked="f">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750475" w14:textId="7B7D278A" w:rsidR="00035889" w:rsidRPr="001D6687" w:rsidRDefault="00CC6A42" w:rsidP="001D6687">
    <w:pPr>
      <w:pStyle w:val="Header"/>
      <w:jc w:val="right"/>
      <w:rPr>
        <w:lang w:val="is-IS"/>
      </w:rPr>
    </w:pPr>
    <w:r>
      <w:rPr>
        <w:noProof/>
      </w:rPr>
      <w:pict w14:anchorId="3B55887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549038" o:spid="_x0000_s2050" type="#_x0000_t136" alt="" style="position:absolute;left:0;text-align:left;margin-left:0;margin-top:0;width:476.9pt;height:158.95pt;rotation:315;z-index:-251646976;mso-wrap-edited:f;mso-width-percent:0;mso-height-percent:0;mso-position-horizontal:center;mso-position-horizontal-relative:margin;mso-position-vertical:center;mso-position-vertical-relative:margin;mso-width-percent:0;mso-height-percent:0" o:allowincell="f" fillcolor="#bfbfbf [2412]" stroked="f">
          <v:textpath style="font-family:&quot;Calibri&quot;;font-size:1pt" string="DRAFT"/>
          <w10:wrap anchorx="margin" anchory="margin"/>
        </v:shape>
      </w:pict>
    </w:r>
    <w:r w:rsidR="00E509A7">
      <w:rPr>
        <w:lang w:val="is-IS"/>
      </w:rPr>
      <w:t>PAME (II)/18/9/d/draft project plan outline of ML regional action plan (version 4 Sep)</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C177A9" w14:textId="6AF2961D" w:rsidR="00372457" w:rsidRDefault="00CC6A42">
    <w:pPr>
      <w:pStyle w:val="Header"/>
    </w:pPr>
    <w:r>
      <w:rPr>
        <w:noProof/>
      </w:rPr>
      <w:pict w14:anchorId="7775D03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549036" o:spid="_x0000_s2049" type="#_x0000_t136" alt="" style="position:absolute;left:0;text-align:left;margin-left:0;margin-top:0;width:476.9pt;height:158.95pt;rotation:315;z-index:-251655168;mso-wrap-edited:f;mso-width-percent:0;mso-height-percent:0;mso-position-horizontal:center;mso-position-horizontal-relative:margin;mso-position-vertical:center;mso-position-vertical-relative:margin;mso-width-percent:0;mso-height-percent:0" o:allowincell="f" fillcolor="#bfbfbf [2412]" stroked="f">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D6BC2"/>
    <w:multiLevelType w:val="hybridMultilevel"/>
    <w:tmpl w:val="75DAB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394525"/>
    <w:multiLevelType w:val="hybridMultilevel"/>
    <w:tmpl w:val="A65ED58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40610C"/>
    <w:multiLevelType w:val="hybridMultilevel"/>
    <w:tmpl w:val="24789BF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2F02F7"/>
    <w:multiLevelType w:val="hybridMultilevel"/>
    <w:tmpl w:val="B992BC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7E1256"/>
    <w:multiLevelType w:val="hybridMultilevel"/>
    <w:tmpl w:val="3B6E3ED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012039"/>
    <w:multiLevelType w:val="hybridMultilevel"/>
    <w:tmpl w:val="C6BEE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8851F1"/>
    <w:multiLevelType w:val="hybridMultilevel"/>
    <w:tmpl w:val="9A9E26C0"/>
    <w:lvl w:ilvl="0" w:tplc="0409000D">
      <w:start w:val="1"/>
      <w:numFmt w:val="bullet"/>
      <w:lvlText w:val=""/>
      <w:lvlJc w:val="left"/>
      <w:pPr>
        <w:ind w:left="-351" w:hanging="360"/>
      </w:pPr>
      <w:rPr>
        <w:rFonts w:ascii="Wingdings" w:hAnsi="Wingdings" w:hint="default"/>
      </w:rPr>
    </w:lvl>
    <w:lvl w:ilvl="1" w:tplc="08090003" w:tentative="1">
      <w:start w:val="1"/>
      <w:numFmt w:val="bullet"/>
      <w:lvlText w:val="o"/>
      <w:lvlJc w:val="left"/>
      <w:pPr>
        <w:ind w:left="369" w:hanging="360"/>
      </w:pPr>
      <w:rPr>
        <w:rFonts w:ascii="Courier New" w:hAnsi="Courier New" w:cs="Courier New" w:hint="default"/>
      </w:rPr>
    </w:lvl>
    <w:lvl w:ilvl="2" w:tplc="08090005" w:tentative="1">
      <w:start w:val="1"/>
      <w:numFmt w:val="bullet"/>
      <w:lvlText w:val=""/>
      <w:lvlJc w:val="left"/>
      <w:pPr>
        <w:ind w:left="1089" w:hanging="360"/>
      </w:pPr>
      <w:rPr>
        <w:rFonts w:ascii="Wingdings" w:hAnsi="Wingdings" w:hint="default"/>
      </w:rPr>
    </w:lvl>
    <w:lvl w:ilvl="3" w:tplc="08090001" w:tentative="1">
      <w:start w:val="1"/>
      <w:numFmt w:val="bullet"/>
      <w:lvlText w:val=""/>
      <w:lvlJc w:val="left"/>
      <w:pPr>
        <w:ind w:left="1809" w:hanging="360"/>
      </w:pPr>
      <w:rPr>
        <w:rFonts w:ascii="Symbol" w:hAnsi="Symbol" w:hint="default"/>
      </w:rPr>
    </w:lvl>
    <w:lvl w:ilvl="4" w:tplc="08090003" w:tentative="1">
      <w:start w:val="1"/>
      <w:numFmt w:val="bullet"/>
      <w:lvlText w:val="o"/>
      <w:lvlJc w:val="left"/>
      <w:pPr>
        <w:ind w:left="2529" w:hanging="360"/>
      </w:pPr>
      <w:rPr>
        <w:rFonts w:ascii="Courier New" w:hAnsi="Courier New" w:cs="Courier New" w:hint="default"/>
      </w:rPr>
    </w:lvl>
    <w:lvl w:ilvl="5" w:tplc="08090005" w:tentative="1">
      <w:start w:val="1"/>
      <w:numFmt w:val="bullet"/>
      <w:lvlText w:val=""/>
      <w:lvlJc w:val="left"/>
      <w:pPr>
        <w:ind w:left="3249" w:hanging="360"/>
      </w:pPr>
      <w:rPr>
        <w:rFonts w:ascii="Wingdings" w:hAnsi="Wingdings" w:hint="default"/>
      </w:rPr>
    </w:lvl>
    <w:lvl w:ilvl="6" w:tplc="08090001" w:tentative="1">
      <w:start w:val="1"/>
      <w:numFmt w:val="bullet"/>
      <w:lvlText w:val=""/>
      <w:lvlJc w:val="left"/>
      <w:pPr>
        <w:ind w:left="3969" w:hanging="360"/>
      </w:pPr>
      <w:rPr>
        <w:rFonts w:ascii="Symbol" w:hAnsi="Symbol" w:hint="default"/>
      </w:rPr>
    </w:lvl>
    <w:lvl w:ilvl="7" w:tplc="08090003" w:tentative="1">
      <w:start w:val="1"/>
      <w:numFmt w:val="bullet"/>
      <w:lvlText w:val="o"/>
      <w:lvlJc w:val="left"/>
      <w:pPr>
        <w:ind w:left="4689" w:hanging="360"/>
      </w:pPr>
      <w:rPr>
        <w:rFonts w:ascii="Courier New" w:hAnsi="Courier New" w:cs="Courier New" w:hint="default"/>
      </w:rPr>
    </w:lvl>
    <w:lvl w:ilvl="8" w:tplc="08090005" w:tentative="1">
      <w:start w:val="1"/>
      <w:numFmt w:val="bullet"/>
      <w:lvlText w:val=""/>
      <w:lvlJc w:val="left"/>
      <w:pPr>
        <w:ind w:left="5409" w:hanging="360"/>
      </w:pPr>
      <w:rPr>
        <w:rFonts w:ascii="Wingdings" w:hAnsi="Wingdings" w:hint="default"/>
      </w:rPr>
    </w:lvl>
  </w:abstractNum>
  <w:abstractNum w:abstractNumId="7" w15:restartNumberingAfterBreak="0">
    <w:nsid w:val="51310609"/>
    <w:multiLevelType w:val="hybridMultilevel"/>
    <w:tmpl w:val="6A302FA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090B67"/>
    <w:multiLevelType w:val="hybridMultilevel"/>
    <w:tmpl w:val="55C835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B45A49"/>
    <w:multiLevelType w:val="hybridMultilevel"/>
    <w:tmpl w:val="C346F4A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450D0A"/>
    <w:multiLevelType w:val="hybridMultilevel"/>
    <w:tmpl w:val="FBBE7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9309E7"/>
    <w:multiLevelType w:val="hybridMultilevel"/>
    <w:tmpl w:val="28CC74A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C524FF"/>
    <w:multiLevelType w:val="hybridMultilevel"/>
    <w:tmpl w:val="091E06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C56577"/>
    <w:multiLevelType w:val="hybridMultilevel"/>
    <w:tmpl w:val="A49227B6"/>
    <w:lvl w:ilvl="0" w:tplc="04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7"/>
  </w:num>
  <w:num w:numId="4">
    <w:abstractNumId w:val="0"/>
  </w:num>
  <w:num w:numId="5">
    <w:abstractNumId w:val="9"/>
  </w:num>
  <w:num w:numId="6">
    <w:abstractNumId w:val="1"/>
  </w:num>
  <w:num w:numId="7">
    <w:abstractNumId w:val="3"/>
  </w:num>
  <w:num w:numId="8">
    <w:abstractNumId w:val="6"/>
  </w:num>
  <w:num w:numId="9">
    <w:abstractNumId w:val="13"/>
  </w:num>
  <w:num w:numId="10">
    <w:abstractNumId w:val="10"/>
  </w:num>
  <w:num w:numId="11">
    <w:abstractNumId w:val="12"/>
  </w:num>
  <w:num w:numId="12">
    <w:abstractNumId w:val="5"/>
  </w:num>
  <w:num w:numId="13">
    <w:abstractNumId w:val="8"/>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trackRevisions/>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484"/>
    <w:rsid w:val="00035889"/>
    <w:rsid w:val="00081566"/>
    <w:rsid w:val="000A395D"/>
    <w:rsid w:val="000E4B2E"/>
    <w:rsid w:val="00103465"/>
    <w:rsid w:val="00180B8C"/>
    <w:rsid w:val="001D6687"/>
    <w:rsid w:val="00211EB5"/>
    <w:rsid w:val="002169E1"/>
    <w:rsid w:val="002379F4"/>
    <w:rsid w:val="0026680A"/>
    <w:rsid w:val="00280EF3"/>
    <w:rsid w:val="002B46DA"/>
    <w:rsid w:val="002C0655"/>
    <w:rsid w:val="002D4DA0"/>
    <w:rsid w:val="00372457"/>
    <w:rsid w:val="00374907"/>
    <w:rsid w:val="003B78E4"/>
    <w:rsid w:val="003F5D61"/>
    <w:rsid w:val="0041046C"/>
    <w:rsid w:val="004B68B4"/>
    <w:rsid w:val="0051343B"/>
    <w:rsid w:val="005761AF"/>
    <w:rsid w:val="005C5B84"/>
    <w:rsid w:val="005E5D86"/>
    <w:rsid w:val="006104D2"/>
    <w:rsid w:val="0062353F"/>
    <w:rsid w:val="006451D2"/>
    <w:rsid w:val="00672CCF"/>
    <w:rsid w:val="006A3B1A"/>
    <w:rsid w:val="00702F60"/>
    <w:rsid w:val="00770FD1"/>
    <w:rsid w:val="007B4701"/>
    <w:rsid w:val="00823BE1"/>
    <w:rsid w:val="00870568"/>
    <w:rsid w:val="008B3719"/>
    <w:rsid w:val="00900484"/>
    <w:rsid w:val="0092031C"/>
    <w:rsid w:val="009431F7"/>
    <w:rsid w:val="0094362D"/>
    <w:rsid w:val="0097094F"/>
    <w:rsid w:val="009835E4"/>
    <w:rsid w:val="009969B0"/>
    <w:rsid w:val="009F0BFD"/>
    <w:rsid w:val="00A137AF"/>
    <w:rsid w:val="00A21591"/>
    <w:rsid w:val="00A56A41"/>
    <w:rsid w:val="00A71759"/>
    <w:rsid w:val="00A81805"/>
    <w:rsid w:val="00B506EB"/>
    <w:rsid w:val="00BD115F"/>
    <w:rsid w:val="00C03AE3"/>
    <w:rsid w:val="00C215AE"/>
    <w:rsid w:val="00C30D6B"/>
    <w:rsid w:val="00C46FF4"/>
    <w:rsid w:val="00C55572"/>
    <w:rsid w:val="00C67D0F"/>
    <w:rsid w:val="00C87EE2"/>
    <w:rsid w:val="00C91528"/>
    <w:rsid w:val="00CB38E6"/>
    <w:rsid w:val="00CC6A42"/>
    <w:rsid w:val="00D11E7A"/>
    <w:rsid w:val="00DF5876"/>
    <w:rsid w:val="00E10E0F"/>
    <w:rsid w:val="00E509A7"/>
    <w:rsid w:val="00E82EF3"/>
    <w:rsid w:val="00F56E89"/>
    <w:rsid w:val="00F75A20"/>
    <w:rsid w:val="00FE3A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4E52B269"/>
  <w14:defaultImageDpi w14:val="330"/>
  <w15:docId w15:val="{51C2A8E2-96CD-6B4C-974E-FAC57BDB4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3719"/>
    <w:pPr>
      <w:spacing w:before="120" w:after="120"/>
      <w:jc w:val="both"/>
    </w:pPr>
    <w:rPr>
      <w:rFonts w:ascii="Calibri" w:hAnsi="Calibri" w:cs="Times New Roman"/>
    </w:rPr>
  </w:style>
  <w:style w:type="paragraph" w:styleId="Heading1">
    <w:name w:val="heading 1"/>
    <w:basedOn w:val="Normal"/>
    <w:next w:val="Normal"/>
    <w:link w:val="Heading1Char"/>
    <w:uiPriority w:val="9"/>
    <w:qFormat/>
    <w:rsid w:val="00372457"/>
    <w:pPr>
      <w:keepNext/>
      <w:keepLines/>
      <w:spacing w:before="240"/>
      <w:outlineLvl w:val="0"/>
    </w:pPr>
    <w:rPr>
      <w:rFonts w:asciiTheme="minorHAnsi" w:eastAsiaTheme="majorEastAsia" w:hAnsiTheme="minorHAnsi" w:cstheme="majorBidi"/>
      <w:b/>
      <w:color w:val="2F5496" w:themeColor="accent1" w:themeShade="BF"/>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bulllet"/>
    <w:basedOn w:val="Normal"/>
    <w:link w:val="ListParagraphChar"/>
    <w:uiPriority w:val="34"/>
    <w:qFormat/>
    <w:rsid w:val="008B3719"/>
    <w:pPr>
      <w:ind w:left="720"/>
    </w:pPr>
    <w:rPr>
      <w:rFonts w:cstheme="minorBidi"/>
      <w:szCs w:val="22"/>
      <w:lang w:val="en-CA"/>
    </w:rPr>
  </w:style>
  <w:style w:type="paragraph" w:styleId="Title">
    <w:name w:val="Title"/>
    <w:basedOn w:val="Normal"/>
    <w:next w:val="Normal"/>
    <w:link w:val="TitleChar"/>
    <w:qFormat/>
    <w:rsid w:val="00900484"/>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val="en-CA"/>
    </w:rPr>
  </w:style>
  <w:style w:type="character" w:customStyle="1" w:styleId="TitleChar">
    <w:name w:val="Title Char"/>
    <w:basedOn w:val="DefaultParagraphFont"/>
    <w:link w:val="Title"/>
    <w:rsid w:val="00900484"/>
    <w:rPr>
      <w:rFonts w:asciiTheme="majorHAnsi" w:eastAsiaTheme="majorEastAsia" w:hAnsiTheme="majorHAnsi" w:cstheme="majorBidi"/>
      <w:color w:val="323E4F" w:themeColor="text2" w:themeShade="BF"/>
      <w:spacing w:val="5"/>
      <w:kern w:val="28"/>
      <w:sz w:val="52"/>
      <w:szCs w:val="52"/>
      <w:lang w:val="en-CA"/>
    </w:rPr>
  </w:style>
  <w:style w:type="character" w:styleId="CommentReference">
    <w:name w:val="annotation reference"/>
    <w:basedOn w:val="DefaultParagraphFont"/>
    <w:uiPriority w:val="99"/>
    <w:semiHidden/>
    <w:unhideWhenUsed/>
    <w:rsid w:val="00900484"/>
    <w:rPr>
      <w:sz w:val="18"/>
      <w:szCs w:val="18"/>
    </w:rPr>
  </w:style>
  <w:style w:type="paragraph" w:styleId="CommentText">
    <w:name w:val="annotation text"/>
    <w:basedOn w:val="Normal"/>
    <w:link w:val="CommentTextChar"/>
    <w:uiPriority w:val="99"/>
    <w:semiHidden/>
    <w:unhideWhenUsed/>
    <w:rsid w:val="00900484"/>
  </w:style>
  <w:style w:type="character" w:customStyle="1" w:styleId="CommentTextChar">
    <w:name w:val="Comment Text Char"/>
    <w:basedOn w:val="DefaultParagraphFont"/>
    <w:link w:val="CommentText"/>
    <w:uiPriority w:val="99"/>
    <w:semiHidden/>
    <w:rsid w:val="00900484"/>
    <w:rPr>
      <w:rFonts w:ascii="Times New Roman" w:hAnsi="Times New Roman" w:cs="Times New Roman"/>
    </w:rPr>
  </w:style>
  <w:style w:type="table" w:styleId="TableGrid">
    <w:name w:val="Table Grid"/>
    <w:basedOn w:val="TableNormal"/>
    <w:uiPriority w:val="59"/>
    <w:rsid w:val="00900484"/>
    <w:rPr>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00484"/>
    <w:rPr>
      <w:sz w:val="18"/>
      <w:szCs w:val="18"/>
    </w:rPr>
  </w:style>
  <w:style w:type="character" w:customStyle="1" w:styleId="BalloonTextChar">
    <w:name w:val="Balloon Text Char"/>
    <w:basedOn w:val="DefaultParagraphFont"/>
    <w:link w:val="BalloonText"/>
    <w:uiPriority w:val="99"/>
    <w:semiHidden/>
    <w:rsid w:val="00900484"/>
    <w:rPr>
      <w:rFonts w:ascii="Times New Roman" w:hAnsi="Times New Roman" w:cs="Times New Roman"/>
      <w:sz w:val="18"/>
      <w:szCs w:val="18"/>
    </w:rPr>
  </w:style>
  <w:style w:type="character" w:styleId="Hyperlink">
    <w:name w:val="Hyperlink"/>
    <w:basedOn w:val="DefaultParagraphFont"/>
    <w:uiPriority w:val="99"/>
    <w:unhideWhenUsed/>
    <w:rsid w:val="009431F7"/>
    <w:rPr>
      <w:color w:val="0563C1" w:themeColor="hyperlink"/>
      <w:u w:val="single"/>
    </w:rPr>
  </w:style>
  <w:style w:type="character" w:customStyle="1" w:styleId="Heading1Char">
    <w:name w:val="Heading 1 Char"/>
    <w:basedOn w:val="DefaultParagraphFont"/>
    <w:link w:val="Heading1"/>
    <w:uiPriority w:val="9"/>
    <w:rsid w:val="00372457"/>
    <w:rPr>
      <w:rFonts w:eastAsiaTheme="majorEastAsia" w:cstheme="majorBidi"/>
      <w:b/>
      <w:color w:val="2F5496" w:themeColor="accent1" w:themeShade="BF"/>
      <w:sz w:val="28"/>
      <w:szCs w:val="32"/>
    </w:rPr>
  </w:style>
  <w:style w:type="character" w:styleId="FollowedHyperlink">
    <w:name w:val="FollowedHyperlink"/>
    <w:basedOn w:val="DefaultParagraphFont"/>
    <w:uiPriority w:val="99"/>
    <w:semiHidden/>
    <w:unhideWhenUsed/>
    <w:rsid w:val="002D4DA0"/>
    <w:rPr>
      <w:color w:val="954F72" w:themeColor="followedHyperlink"/>
      <w:u w:val="single"/>
    </w:rPr>
  </w:style>
  <w:style w:type="character" w:customStyle="1" w:styleId="UnresolvedMention1">
    <w:name w:val="Unresolved Mention1"/>
    <w:basedOn w:val="DefaultParagraphFont"/>
    <w:uiPriority w:val="99"/>
    <w:rsid w:val="002D4DA0"/>
    <w:rPr>
      <w:color w:val="605E5C"/>
      <w:shd w:val="clear" w:color="auto" w:fill="E1DFDD"/>
    </w:rPr>
  </w:style>
  <w:style w:type="character" w:customStyle="1" w:styleId="rwrro">
    <w:name w:val="rwrro"/>
    <w:basedOn w:val="DefaultParagraphFont"/>
    <w:rsid w:val="001D6687"/>
  </w:style>
  <w:style w:type="paragraph" w:styleId="Header">
    <w:name w:val="header"/>
    <w:basedOn w:val="Normal"/>
    <w:link w:val="HeaderChar"/>
    <w:uiPriority w:val="99"/>
    <w:unhideWhenUsed/>
    <w:rsid w:val="001D6687"/>
    <w:pPr>
      <w:tabs>
        <w:tab w:val="center" w:pos="4680"/>
        <w:tab w:val="right" w:pos="9360"/>
      </w:tabs>
      <w:spacing w:before="0" w:after="0"/>
    </w:pPr>
  </w:style>
  <w:style w:type="character" w:customStyle="1" w:styleId="HeaderChar">
    <w:name w:val="Header Char"/>
    <w:basedOn w:val="DefaultParagraphFont"/>
    <w:link w:val="Header"/>
    <w:uiPriority w:val="99"/>
    <w:rsid w:val="001D6687"/>
    <w:rPr>
      <w:rFonts w:ascii="Calibri" w:hAnsi="Calibri" w:cs="Times New Roman"/>
    </w:rPr>
  </w:style>
  <w:style w:type="paragraph" w:styleId="Footer">
    <w:name w:val="footer"/>
    <w:basedOn w:val="Normal"/>
    <w:link w:val="FooterChar"/>
    <w:uiPriority w:val="99"/>
    <w:unhideWhenUsed/>
    <w:rsid w:val="001D6687"/>
    <w:pPr>
      <w:tabs>
        <w:tab w:val="center" w:pos="4680"/>
        <w:tab w:val="right" w:pos="9360"/>
      </w:tabs>
      <w:spacing w:before="0" w:after="0"/>
    </w:pPr>
  </w:style>
  <w:style w:type="character" w:customStyle="1" w:styleId="FooterChar">
    <w:name w:val="Footer Char"/>
    <w:basedOn w:val="DefaultParagraphFont"/>
    <w:link w:val="Footer"/>
    <w:uiPriority w:val="99"/>
    <w:rsid w:val="001D6687"/>
    <w:rPr>
      <w:rFonts w:ascii="Calibri" w:hAnsi="Calibri" w:cs="Times New Roman"/>
    </w:rPr>
  </w:style>
  <w:style w:type="character" w:customStyle="1" w:styleId="ListParagraphChar">
    <w:name w:val="List Paragraph Char"/>
    <w:aliases w:val="bullet Char,bulllet Char"/>
    <w:link w:val="ListParagraph"/>
    <w:uiPriority w:val="34"/>
    <w:qFormat/>
    <w:locked/>
    <w:rsid w:val="00180B8C"/>
    <w:rPr>
      <w:rFonts w:ascii="Calibri" w:hAnsi="Calibri"/>
      <w:szCs w:val="22"/>
      <w:lang w:val="en-CA"/>
    </w:rPr>
  </w:style>
  <w:style w:type="character" w:styleId="PageNumber">
    <w:name w:val="page number"/>
    <w:basedOn w:val="DefaultParagraphFont"/>
    <w:uiPriority w:val="99"/>
    <w:semiHidden/>
    <w:unhideWhenUsed/>
    <w:rsid w:val="00E10E0F"/>
  </w:style>
  <w:style w:type="paragraph" w:styleId="CommentSubject">
    <w:name w:val="annotation subject"/>
    <w:basedOn w:val="CommentText"/>
    <w:next w:val="CommentText"/>
    <w:link w:val="CommentSubjectChar"/>
    <w:uiPriority w:val="99"/>
    <w:semiHidden/>
    <w:unhideWhenUsed/>
    <w:rsid w:val="00A56A41"/>
    <w:rPr>
      <w:b/>
      <w:bCs/>
      <w:sz w:val="20"/>
      <w:szCs w:val="20"/>
    </w:rPr>
  </w:style>
  <w:style w:type="character" w:customStyle="1" w:styleId="CommentSubjectChar">
    <w:name w:val="Comment Subject Char"/>
    <w:basedOn w:val="CommentTextChar"/>
    <w:link w:val="CommentSubject"/>
    <w:uiPriority w:val="99"/>
    <w:semiHidden/>
    <w:rsid w:val="00A56A41"/>
    <w:rPr>
      <w:rFonts w:ascii="Calibri" w:hAnsi="Calibri" w:cs="Times New Roman"/>
      <w:b/>
      <w:bCs/>
      <w:sz w:val="20"/>
      <w:szCs w:val="20"/>
    </w:rPr>
  </w:style>
  <w:style w:type="paragraph" w:styleId="NormalWeb">
    <w:name w:val="Normal (Web)"/>
    <w:basedOn w:val="Normal"/>
    <w:uiPriority w:val="99"/>
    <w:semiHidden/>
    <w:unhideWhenUsed/>
    <w:rsid w:val="00FE3A41"/>
    <w:pPr>
      <w:spacing w:before="100" w:beforeAutospacing="1" w:after="100" w:afterAutospacing="1"/>
      <w:jc w:val="left"/>
    </w:pPr>
    <w:rPr>
      <w:rFonts w:ascii="Times" w:hAnsi="Times"/>
      <w:sz w:val="20"/>
      <w:szCs w:val="20"/>
      <w:lang w:val="en-GB"/>
    </w:rPr>
  </w:style>
  <w:style w:type="paragraph" w:styleId="Revision">
    <w:name w:val="Revision"/>
    <w:hidden/>
    <w:uiPriority w:val="99"/>
    <w:semiHidden/>
    <w:rsid w:val="00372457"/>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5359960">
      <w:bodyDiv w:val="1"/>
      <w:marLeft w:val="0"/>
      <w:marRight w:val="0"/>
      <w:marTop w:val="0"/>
      <w:marBottom w:val="0"/>
      <w:divBdr>
        <w:top w:val="none" w:sz="0" w:space="0" w:color="auto"/>
        <w:left w:val="none" w:sz="0" w:space="0" w:color="auto"/>
        <w:bottom w:val="none" w:sz="0" w:space="0" w:color="auto"/>
        <w:right w:val="none" w:sz="0" w:space="0" w:color="auto"/>
      </w:divBdr>
      <w:divsChild>
        <w:div w:id="1765569406">
          <w:marLeft w:val="0"/>
          <w:marRight w:val="0"/>
          <w:marTop w:val="0"/>
          <w:marBottom w:val="0"/>
          <w:divBdr>
            <w:top w:val="none" w:sz="0" w:space="0" w:color="auto"/>
            <w:left w:val="none" w:sz="0" w:space="0" w:color="auto"/>
            <w:bottom w:val="none" w:sz="0" w:space="0" w:color="auto"/>
            <w:right w:val="none" w:sz="0" w:space="0" w:color="auto"/>
          </w:divBdr>
          <w:divsChild>
            <w:div w:id="1158500797">
              <w:marLeft w:val="0"/>
              <w:marRight w:val="0"/>
              <w:marTop w:val="0"/>
              <w:marBottom w:val="0"/>
              <w:divBdr>
                <w:top w:val="none" w:sz="0" w:space="0" w:color="auto"/>
                <w:left w:val="none" w:sz="0" w:space="0" w:color="auto"/>
                <w:bottom w:val="none" w:sz="0" w:space="0" w:color="auto"/>
                <w:right w:val="none" w:sz="0" w:space="0" w:color="auto"/>
              </w:divBdr>
              <w:divsChild>
                <w:div w:id="63969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960166">
      <w:bodyDiv w:val="1"/>
      <w:marLeft w:val="0"/>
      <w:marRight w:val="0"/>
      <w:marTop w:val="0"/>
      <w:marBottom w:val="0"/>
      <w:divBdr>
        <w:top w:val="none" w:sz="0" w:space="0" w:color="auto"/>
        <w:left w:val="none" w:sz="0" w:space="0" w:color="auto"/>
        <w:bottom w:val="none" w:sz="0" w:space="0" w:color="auto"/>
        <w:right w:val="none" w:sz="0" w:space="0" w:color="auto"/>
      </w:divBdr>
      <w:divsChild>
        <w:div w:id="2035420339">
          <w:marLeft w:val="0"/>
          <w:marRight w:val="0"/>
          <w:marTop w:val="0"/>
          <w:marBottom w:val="0"/>
          <w:divBdr>
            <w:top w:val="none" w:sz="0" w:space="0" w:color="auto"/>
            <w:left w:val="none" w:sz="0" w:space="0" w:color="auto"/>
            <w:bottom w:val="none" w:sz="0" w:space="0" w:color="auto"/>
            <w:right w:val="none" w:sz="0" w:space="0" w:color="auto"/>
          </w:divBdr>
        </w:div>
        <w:div w:id="770931916">
          <w:marLeft w:val="0"/>
          <w:marRight w:val="0"/>
          <w:marTop w:val="0"/>
          <w:marBottom w:val="0"/>
          <w:divBdr>
            <w:top w:val="none" w:sz="0" w:space="0" w:color="auto"/>
            <w:left w:val="none" w:sz="0" w:space="0" w:color="auto"/>
            <w:bottom w:val="none" w:sz="0" w:space="0" w:color="auto"/>
            <w:right w:val="none" w:sz="0" w:space="0" w:color="auto"/>
          </w:divBdr>
        </w:div>
        <w:div w:id="136717240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me.is/index.php/projects/arctic-marine-pollution"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AC0D22-8D86-AE43-8D62-3E03C930F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1381</Words>
  <Characters>7875</Characters>
  <Application>Microsoft Office Word</Application>
  <DocSecurity>0</DocSecurity>
  <Lines>65</Lines>
  <Paragraphs>18</Paragraphs>
  <ScaleCrop>false</ScaleCrop>
  <HeadingPairs>
    <vt:vector size="6" baseType="variant">
      <vt:variant>
        <vt:lpstr>Titill</vt:lpstr>
      </vt:variant>
      <vt:variant>
        <vt:i4>1</vt:i4>
      </vt:variant>
      <vt:variant>
        <vt:lpstr>Title</vt:lpstr>
      </vt:variant>
      <vt:variant>
        <vt:i4>1</vt:i4>
      </vt:variant>
      <vt:variant>
        <vt:lpstr>Rubrik</vt:lpstr>
      </vt:variant>
      <vt:variant>
        <vt:i4>1</vt:i4>
      </vt:variant>
    </vt:vector>
  </HeadingPairs>
  <TitlesOfParts>
    <vt:vector size="3" baseType="lpstr">
      <vt:lpstr/>
      <vt:lpstr/>
      <vt:lpstr/>
    </vt:vector>
  </TitlesOfParts>
  <Company/>
  <LinksUpToDate>false</LinksUpToDate>
  <CharactersWithSpaces>9238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Hjalti Hreinsson</dc:creator>
  <cp:keywords/>
  <dc:description/>
  <cp:lastModifiedBy>Soffía Guðmundsdóttir</cp:lastModifiedBy>
  <cp:revision>3</cp:revision>
  <dcterms:created xsi:type="dcterms:W3CDTF">2018-09-04T16:44:00Z</dcterms:created>
  <dcterms:modified xsi:type="dcterms:W3CDTF">2018-09-04T16:45:00Z</dcterms:modified>
</cp:coreProperties>
</file>